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A3F04" w14:textId="33F986FB" w:rsidR="00F00D06" w:rsidRDefault="00FC634B" w:rsidP="00FC634B">
      <w:pPr>
        <w:tabs>
          <w:tab w:val="left" w:pos="4650"/>
        </w:tabs>
        <w:rPr>
          <w:color w:val="000000"/>
        </w:rPr>
      </w:pPr>
      <w:r>
        <w:rPr>
          <w:color w:val="000000"/>
        </w:rPr>
        <w:t xml:space="preserve">                              </w:t>
      </w:r>
      <w:r w:rsidR="00F00D06" w:rsidRPr="003A4339">
        <w:rPr>
          <w:color w:val="000000"/>
        </w:rPr>
        <w:t xml:space="preserve">Заполненную заявку в формате </w:t>
      </w:r>
      <w:proofErr w:type="spellStart"/>
      <w:r w:rsidR="00F00D06" w:rsidRPr="003A4339">
        <w:rPr>
          <w:color w:val="000000"/>
        </w:rPr>
        <w:t>word</w:t>
      </w:r>
      <w:proofErr w:type="spellEnd"/>
      <w:r w:rsidR="00F00D06" w:rsidRPr="003A4339">
        <w:rPr>
          <w:color w:val="000000"/>
        </w:rPr>
        <w:t>, без подписи и печати необходимо направить на</w:t>
      </w:r>
      <w:r w:rsidR="00F00D06">
        <w:rPr>
          <w:color w:val="000000"/>
        </w:rPr>
        <w:t xml:space="preserve"> </w:t>
      </w:r>
      <w:proofErr w:type="spellStart"/>
      <w:r w:rsidR="00F00D06" w:rsidRPr="003A4339">
        <w:rPr>
          <w:color w:val="000000"/>
        </w:rPr>
        <w:t>e-mail</w:t>
      </w:r>
      <w:proofErr w:type="spellEnd"/>
      <w:r w:rsidR="00F00D06" w:rsidRPr="003A4339">
        <w:rPr>
          <w:color w:val="000000"/>
        </w:rPr>
        <w:t xml:space="preserve">: </w:t>
      </w:r>
      <w:r w:rsidR="00F00D06" w:rsidRPr="003A4339">
        <w:rPr>
          <w:b/>
          <w:bCs/>
          <w:color w:val="000000"/>
        </w:rPr>
        <w:t>msi@nooirf.ru</w:t>
      </w:r>
    </w:p>
    <w:p w14:paraId="2A5DE764" w14:textId="77777777" w:rsidR="00F00D06" w:rsidRDefault="00F00D06" w:rsidP="00F00D06">
      <w:pPr>
        <w:pStyle w:val="a9"/>
        <w:jc w:val="center"/>
        <w:rPr>
          <w:b/>
          <w:sz w:val="28"/>
          <w:szCs w:val="28"/>
        </w:rPr>
      </w:pPr>
    </w:p>
    <w:p w14:paraId="19B601D5" w14:textId="77777777" w:rsidR="009B402E" w:rsidRPr="00902B23" w:rsidRDefault="009B402E" w:rsidP="009B402E">
      <w:pPr>
        <w:pStyle w:val="aa"/>
        <w:ind w:left="720"/>
        <w:jc w:val="center"/>
        <w:rPr>
          <w:b/>
          <w:sz w:val="28"/>
          <w:szCs w:val="28"/>
        </w:rPr>
      </w:pPr>
      <w:r w:rsidRPr="00902B23">
        <w:rPr>
          <w:b/>
          <w:sz w:val="28"/>
          <w:szCs w:val="28"/>
        </w:rPr>
        <w:t xml:space="preserve">ЗАЯВКА НА УЧАСТИЕ </w:t>
      </w:r>
    </w:p>
    <w:p w14:paraId="624772EE" w14:textId="0879A37D" w:rsidR="00F00D06" w:rsidRPr="00902B23" w:rsidRDefault="009B402E" w:rsidP="009B402E">
      <w:pPr>
        <w:pStyle w:val="a9"/>
        <w:jc w:val="center"/>
        <w:rPr>
          <w:b/>
          <w:sz w:val="28"/>
          <w:szCs w:val="28"/>
        </w:rPr>
      </w:pPr>
      <w:r w:rsidRPr="00902B23">
        <w:rPr>
          <w:b/>
          <w:sz w:val="28"/>
          <w:szCs w:val="28"/>
        </w:rPr>
        <w:t xml:space="preserve">в </w:t>
      </w:r>
      <w:r w:rsidR="00501AEB">
        <w:rPr>
          <w:b/>
          <w:sz w:val="28"/>
          <w:szCs w:val="28"/>
        </w:rPr>
        <w:t>Программе</w:t>
      </w:r>
      <w:r w:rsidRPr="00902B23">
        <w:rPr>
          <w:b/>
          <w:sz w:val="28"/>
          <w:szCs w:val="28"/>
        </w:rPr>
        <w:t xml:space="preserve"> </w:t>
      </w:r>
      <w:r w:rsidR="00F00D06" w:rsidRPr="00902B23">
        <w:rPr>
          <w:b/>
          <w:sz w:val="28"/>
          <w:szCs w:val="28"/>
        </w:rPr>
        <w:t>проверки квалификации № «</w:t>
      </w:r>
      <w:bookmarkStart w:id="0" w:name="_Hlk173848090"/>
      <w:r w:rsidR="00553E16" w:rsidRPr="00902B23">
        <w:rPr>
          <w:b/>
          <w:sz w:val="28"/>
          <w:szCs w:val="28"/>
        </w:rPr>
        <w:t>СРЕДСТВА ПАРФЮМЕРНЫЕ И КОСМЕТИЧЕСКИЕ, 202</w:t>
      </w:r>
      <w:bookmarkEnd w:id="0"/>
      <w:r w:rsidR="00553E16" w:rsidRPr="00902B23">
        <w:rPr>
          <w:b/>
          <w:sz w:val="28"/>
          <w:szCs w:val="28"/>
        </w:rPr>
        <w:t>6</w:t>
      </w:r>
      <w:r w:rsidR="00F00D06" w:rsidRPr="00902B23">
        <w:rPr>
          <w:b/>
          <w:sz w:val="28"/>
          <w:szCs w:val="28"/>
        </w:rPr>
        <w:t>»</w:t>
      </w:r>
    </w:p>
    <w:p w14:paraId="509A16C3" w14:textId="77777777" w:rsidR="00F00D06" w:rsidRPr="00902B23" w:rsidRDefault="00F00D06" w:rsidP="00950882">
      <w:pPr>
        <w:jc w:val="center"/>
        <w:rPr>
          <w:b/>
          <w:sz w:val="28"/>
          <w:szCs w:val="28"/>
          <w:u w:val="single"/>
        </w:rPr>
      </w:pPr>
    </w:p>
    <w:p w14:paraId="756DCA94" w14:textId="77777777" w:rsidR="00553E16" w:rsidRPr="00902B23" w:rsidRDefault="00553E16" w:rsidP="00553E16">
      <w:pPr>
        <w:shd w:val="clear" w:color="auto" w:fill="FFFFFF"/>
        <w:jc w:val="center"/>
        <w:rPr>
          <w:b/>
          <w:sz w:val="28"/>
          <w:szCs w:val="28"/>
          <w:u w:val="single"/>
        </w:rPr>
      </w:pPr>
      <w:r w:rsidRPr="00902B23">
        <w:rPr>
          <w:b/>
          <w:sz w:val="28"/>
          <w:szCs w:val="28"/>
          <w:u w:val="single"/>
        </w:rPr>
        <w:t>ВСЕ ОБРАЗЦЫ РАССЫЛАЮТСЯ УЧАСТНИКАМ, ВОЗВРАТ НЕ ТРЕБУЕТСЯ!</w:t>
      </w:r>
    </w:p>
    <w:p w14:paraId="1C32ECEF" w14:textId="14379042" w:rsidR="00F00D06" w:rsidRPr="00902B23" w:rsidRDefault="00F00D06" w:rsidP="00A20F8E">
      <w:pPr>
        <w:rPr>
          <w:b/>
          <w:sz w:val="28"/>
          <w:szCs w:val="28"/>
          <w:u w:val="single"/>
        </w:rPr>
      </w:pPr>
    </w:p>
    <w:p w14:paraId="6DF4246A" w14:textId="28F0BE5A" w:rsidR="00EC3FF0" w:rsidRPr="00902B23" w:rsidRDefault="00EC3FF0" w:rsidP="00EC3FF0">
      <w:pPr>
        <w:shd w:val="clear" w:color="auto" w:fill="FFFFFF"/>
        <w:jc w:val="both"/>
        <w:rPr>
          <w:b/>
          <w:sz w:val="22"/>
          <w:szCs w:val="22"/>
        </w:rPr>
      </w:pPr>
      <w:r w:rsidRPr="00902B23">
        <w:rPr>
          <w:b/>
          <w:sz w:val="22"/>
          <w:szCs w:val="22"/>
        </w:rPr>
        <w:t>Примечания:</w:t>
      </w:r>
    </w:p>
    <w:p w14:paraId="4A25F6A3" w14:textId="317DEA5F" w:rsidR="00EC3FF0" w:rsidRPr="00902B23" w:rsidRDefault="00EC3FF0" w:rsidP="00EC3FF0">
      <w:pPr>
        <w:shd w:val="clear" w:color="auto" w:fill="FFFFFF"/>
        <w:jc w:val="both"/>
        <w:rPr>
          <w:b/>
          <w:sz w:val="22"/>
          <w:szCs w:val="22"/>
        </w:rPr>
      </w:pPr>
      <w:r w:rsidRPr="00902B23">
        <w:rPr>
          <w:b/>
          <w:sz w:val="22"/>
          <w:szCs w:val="22"/>
        </w:rPr>
        <w:t>1 В стоимость образца проверки квалификации входят все расходы Провайдера ПК по проведению раунда проверки квалификации, в том числе стоимость образца проверки квалификации, почтовые расходы по отправке результатов раунда проверки квалификации (по территории Российской Федерации). Величина НДС составляет 5 %. В случае, если документооборот (договор и/или счет на оплату и/или акт и/или счет-фактура и/или иной сопроводительный документ) при оказании одной работы/услуги осуществляется на бумажном носителе, то дополнительно предусмотрен сбор в размере 1400 рублей. Если документооборот осуществляется в электронном виде (посредством ЭДО), то дополнительные сборы не взимаются.</w:t>
      </w:r>
    </w:p>
    <w:p w14:paraId="2D739612" w14:textId="77777777" w:rsidR="00EC3FF0" w:rsidRPr="00902B23" w:rsidRDefault="00EC3FF0" w:rsidP="00EC3FF0">
      <w:pPr>
        <w:shd w:val="clear" w:color="auto" w:fill="FFFFFF"/>
        <w:jc w:val="both"/>
        <w:rPr>
          <w:b/>
          <w:sz w:val="22"/>
          <w:szCs w:val="22"/>
        </w:rPr>
      </w:pPr>
      <w:r w:rsidRPr="00902B23">
        <w:rPr>
          <w:b/>
          <w:sz w:val="22"/>
          <w:szCs w:val="22"/>
        </w:rPr>
        <w:t>При участии в торговых процедура (конкурс, аукцион, котировка) на платных площадках, стоимость участия включается в сумму договора дополнительно. При внесении Заказчиком существенных изменений в текст договора и (или) необходимости заполнения дополнительных форм Заказчика, взимается дополнительная стоимость - 8 000,00 рублей (без учета НДС).</w:t>
      </w:r>
    </w:p>
    <w:p w14:paraId="4650F59F" w14:textId="77777777" w:rsidR="00EC3FF0" w:rsidRPr="00902B23" w:rsidRDefault="00EC3FF0" w:rsidP="00EC3FF0">
      <w:pPr>
        <w:shd w:val="clear" w:color="auto" w:fill="FFFFFF"/>
        <w:jc w:val="both"/>
        <w:rPr>
          <w:b/>
          <w:sz w:val="22"/>
          <w:szCs w:val="22"/>
        </w:rPr>
      </w:pPr>
      <w:bookmarkStart w:id="1" w:name="_Hlk145949444"/>
      <w:r w:rsidRPr="00902B23">
        <w:rPr>
          <w:b/>
          <w:sz w:val="22"/>
          <w:szCs w:val="22"/>
        </w:rPr>
        <w:t>Членам и кандидатам в члены Ассоциации «НООИ», полностью оплатившим взносы за 2026 год, предоставляется скидка в размере 7,5 % от стоимости участия в проверке квалификации.</w:t>
      </w:r>
      <w:bookmarkEnd w:id="1"/>
    </w:p>
    <w:p w14:paraId="2AEBC0BC" w14:textId="48EFD163" w:rsidR="00EC3FF0" w:rsidRPr="00902B23" w:rsidRDefault="00EC3FF0" w:rsidP="00EC3FF0">
      <w:pPr>
        <w:shd w:val="clear" w:color="auto" w:fill="FFFFFF"/>
        <w:jc w:val="both"/>
        <w:rPr>
          <w:b/>
          <w:sz w:val="22"/>
          <w:szCs w:val="22"/>
        </w:rPr>
      </w:pPr>
      <w:bookmarkStart w:id="2" w:name="_Hlk179291820"/>
      <w:r w:rsidRPr="00902B23">
        <w:rPr>
          <w:b/>
          <w:sz w:val="22"/>
          <w:szCs w:val="22"/>
        </w:rPr>
        <w:t>Участникам, заключившим договор и оплатившим участие в проверке квалификации до 26 декабря 2025 года, предоставляется дополнительная скидка в размере 5,0</w:t>
      </w:r>
      <w:r w:rsidRPr="00902B23">
        <w:rPr>
          <w:b/>
        </w:rPr>
        <w:t xml:space="preserve"> </w:t>
      </w:r>
      <w:r w:rsidRPr="00902B23">
        <w:rPr>
          <w:b/>
          <w:sz w:val="22"/>
          <w:szCs w:val="22"/>
        </w:rPr>
        <w:t>%. Скидка суммируется со скидкой, предоставляемой членам и кандидатам в члены Ассоциации «НООИ».</w:t>
      </w:r>
    </w:p>
    <w:bookmarkEnd w:id="2"/>
    <w:p w14:paraId="314DBC52" w14:textId="77777777" w:rsidR="00EC3FF0" w:rsidRPr="00902B23" w:rsidRDefault="00EC3FF0" w:rsidP="00EC3FF0">
      <w:pPr>
        <w:shd w:val="clear" w:color="auto" w:fill="FFFFFF"/>
        <w:jc w:val="both"/>
        <w:rPr>
          <w:b/>
          <w:sz w:val="22"/>
          <w:szCs w:val="22"/>
        </w:rPr>
      </w:pPr>
      <w:r w:rsidRPr="00902B23">
        <w:rPr>
          <w:b/>
          <w:sz w:val="22"/>
          <w:szCs w:val="22"/>
        </w:rPr>
        <w:t>По запросам участников возможно проведение дополнительных раундов (при количестве участников не менее 2), в этом случае стоимость определяется индивидуально.</w:t>
      </w:r>
    </w:p>
    <w:p w14:paraId="0E3E6F55" w14:textId="285A9A60" w:rsidR="00EC3FF0" w:rsidRPr="00902B23" w:rsidRDefault="00EC3FF0" w:rsidP="00EC3FF0">
      <w:pPr>
        <w:jc w:val="both"/>
        <w:rPr>
          <w:b/>
          <w:sz w:val="22"/>
          <w:szCs w:val="22"/>
        </w:rPr>
      </w:pPr>
      <w:r w:rsidRPr="00902B23">
        <w:rPr>
          <w:b/>
          <w:sz w:val="22"/>
          <w:szCs w:val="22"/>
        </w:rPr>
        <w:t xml:space="preserve">На дополнительный экземпляр ОПК (если результат не предоставляется участником для обработки) в одном раунде предоставляется скидка </w:t>
      </w:r>
      <w:r w:rsidR="00501AEB">
        <w:rPr>
          <w:b/>
          <w:sz w:val="22"/>
          <w:szCs w:val="22"/>
        </w:rPr>
        <w:t xml:space="preserve">            </w:t>
      </w:r>
      <w:r w:rsidRPr="00902B23">
        <w:rPr>
          <w:b/>
          <w:sz w:val="22"/>
          <w:szCs w:val="22"/>
        </w:rPr>
        <w:t xml:space="preserve">50 %. Скидка не суммируется со скидкой, предоставляемой членам Ассоциации. </w:t>
      </w:r>
    </w:p>
    <w:p w14:paraId="32A5F8D6" w14:textId="2253DAAA" w:rsidR="00EC3FF0" w:rsidRPr="00902B23" w:rsidRDefault="00EC3FF0">
      <w:pPr>
        <w:spacing w:after="160" w:line="259" w:lineRule="auto"/>
        <w:rPr>
          <w:b/>
        </w:rPr>
      </w:pPr>
      <w:r w:rsidRPr="00902B23">
        <w:rPr>
          <w:b/>
        </w:rPr>
        <w:br w:type="page"/>
      </w:r>
    </w:p>
    <w:p w14:paraId="05F87D6F" w14:textId="77777777" w:rsidR="00F00D06" w:rsidRPr="00902B23" w:rsidRDefault="00F00D06" w:rsidP="00A20F8E">
      <w:pPr>
        <w:rPr>
          <w:b/>
        </w:rPr>
      </w:pPr>
    </w:p>
    <w:p w14:paraId="5B325558" w14:textId="77777777" w:rsidR="00F00D06" w:rsidRPr="00902B23" w:rsidRDefault="00F00D06" w:rsidP="00F00D06">
      <w:pPr>
        <w:jc w:val="center"/>
        <w:rPr>
          <w:b/>
          <w:sz w:val="28"/>
          <w:szCs w:val="28"/>
          <w:u w:val="single"/>
        </w:rPr>
      </w:pPr>
    </w:p>
    <w:p w14:paraId="173AA06F" w14:textId="473A0E3B" w:rsidR="009B4A5F" w:rsidRPr="00902B23" w:rsidRDefault="009B4A5F" w:rsidP="00950882">
      <w:pPr>
        <w:jc w:val="center"/>
        <w:rPr>
          <w:b/>
          <w:sz w:val="28"/>
          <w:szCs w:val="28"/>
        </w:rPr>
      </w:pPr>
      <w:r w:rsidRPr="00902B23">
        <w:rPr>
          <w:b/>
          <w:sz w:val="28"/>
          <w:szCs w:val="28"/>
        </w:rPr>
        <w:t>1 раунд</w:t>
      </w:r>
    </w:p>
    <w:p w14:paraId="3F297D5E" w14:textId="01F46DCF" w:rsidR="009B4A5F" w:rsidRPr="00902B23" w:rsidRDefault="00A20F8E" w:rsidP="00950882">
      <w:pPr>
        <w:rPr>
          <w:b/>
          <w:sz w:val="28"/>
          <w:szCs w:val="28"/>
        </w:rPr>
      </w:pPr>
      <w:r w:rsidRPr="00902B23">
        <w:rPr>
          <w:b/>
          <w:sz w:val="28"/>
          <w:szCs w:val="28"/>
        </w:rPr>
        <w:t>Критические с</w:t>
      </w:r>
      <w:r w:rsidR="009B4A5F" w:rsidRPr="00902B23">
        <w:rPr>
          <w:b/>
          <w:sz w:val="28"/>
          <w:szCs w:val="28"/>
        </w:rPr>
        <w:t>роки реализации раунда: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389"/>
        <w:gridCol w:w="2627"/>
        <w:gridCol w:w="2807"/>
        <w:gridCol w:w="2449"/>
        <w:gridCol w:w="2664"/>
        <w:gridCol w:w="2624"/>
      </w:tblGrid>
      <w:tr w:rsidR="009B4A5F" w:rsidRPr="00902B23" w14:paraId="1DF30D8D" w14:textId="77777777" w:rsidTr="00A46DBD">
        <w:tc>
          <w:tcPr>
            <w:tcW w:w="477" w:type="pct"/>
          </w:tcPr>
          <w:p w14:paraId="35BB5E15" w14:textId="77777777" w:rsidR="009B4A5F" w:rsidRPr="00902B23" w:rsidRDefault="009B4A5F" w:rsidP="00950882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902B23">
              <w:rPr>
                <w:bCs/>
                <w:sz w:val="18"/>
                <w:szCs w:val="18"/>
              </w:rPr>
              <w:t>№ раунда</w:t>
            </w:r>
          </w:p>
        </w:tc>
        <w:tc>
          <w:tcPr>
            <w:tcW w:w="902" w:type="pct"/>
          </w:tcPr>
          <w:p w14:paraId="70152AC9" w14:textId="77777777" w:rsidR="009B4A5F" w:rsidRPr="00902B23" w:rsidRDefault="009B4A5F" w:rsidP="00950882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902B23">
              <w:rPr>
                <w:bCs/>
                <w:sz w:val="18"/>
                <w:szCs w:val="18"/>
              </w:rPr>
              <w:t>Сроки подачи заявки на участие в проверке квалификации</w:t>
            </w:r>
          </w:p>
        </w:tc>
        <w:tc>
          <w:tcPr>
            <w:tcW w:w="964" w:type="pct"/>
          </w:tcPr>
          <w:p w14:paraId="77175515" w14:textId="77777777" w:rsidR="009B4A5F" w:rsidRPr="00902B23" w:rsidRDefault="009B4A5F" w:rsidP="00950882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902B23">
              <w:rPr>
                <w:bCs/>
                <w:sz w:val="18"/>
                <w:szCs w:val="18"/>
              </w:rPr>
              <w:t>Предоставление ОПК (дата передачи участникам ОПК)</w:t>
            </w:r>
          </w:p>
        </w:tc>
        <w:tc>
          <w:tcPr>
            <w:tcW w:w="841" w:type="pct"/>
          </w:tcPr>
          <w:p w14:paraId="5527EE67" w14:textId="77777777" w:rsidR="009B4A5F" w:rsidRPr="00902B23" w:rsidRDefault="009B4A5F" w:rsidP="00950882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902B23">
              <w:rPr>
                <w:bCs/>
                <w:sz w:val="18"/>
                <w:szCs w:val="18"/>
              </w:rPr>
              <w:t>Дата выполнения измерений (испытаний) участниками</w:t>
            </w:r>
          </w:p>
        </w:tc>
        <w:tc>
          <w:tcPr>
            <w:tcW w:w="915" w:type="pct"/>
          </w:tcPr>
          <w:p w14:paraId="77F1D548" w14:textId="77777777" w:rsidR="009B4A5F" w:rsidRPr="00902B23" w:rsidRDefault="009B4A5F" w:rsidP="00950882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902B23">
              <w:rPr>
                <w:bCs/>
                <w:sz w:val="18"/>
                <w:szCs w:val="18"/>
              </w:rPr>
              <w:t>Крайний срок (конечная дата, последний срок) предоставления участниками результатов Провайдеру ПК для анализа</w:t>
            </w:r>
          </w:p>
        </w:tc>
        <w:tc>
          <w:tcPr>
            <w:tcW w:w="901" w:type="pct"/>
          </w:tcPr>
          <w:p w14:paraId="139032A1" w14:textId="77777777" w:rsidR="009B4A5F" w:rsidRPr="00902B23" w:rsidRDefault="009B4A5F" w:rsidP="00950882">
            <w:pPr>
              <w:spacing w:line="23" w:lineRule="atLeast"/>
              <w:jc w:val="center"/>
              <w:rPr>
                <w:bCs/>
                <w:sz w:val="18"/>
                <w:szCs w:val="18"/>
              </w:rPr>
            </w:pPr>
            <w:r w:rsidRPr="00902B23">
              <w:rPr>
                <w:bCs/>
                <w:sz w:val="18"/>
                <w:szCs w:val="18"/>
              </w:rPr>
              <w:t>Утверждение отчета Провайдером ПК, выдача результатов участия в раунде проверки квалификации участникам</w:t>
            </w:r>
          </w:p>
        </w:tc>
      </w:tr>
      <w:tr w:rsidR="00EC3FF0" w:rsidRPr="00902B23" w14:paraId="527ABBAC" w14:textId="77777777" w:rsidTr="00A46DBD">
        <w:tc>
          <w:tcPr>
            <w:tcW w:w="477" w:type="pct"/>
          </w:tcPr>
          <w:p w14:paraId="105BA381" w14:textId="66B5CA12" w:rsidR="00EC3FF0" w:rsidRPr="00902B23" w:rsidRDefault="00EC3FF0" w:rsidP="00EC3FF0">
            <w:pPr>
              <w:spacing w:line="23" w:lineRule="atLeast"/>
              <w:jc w:val="center"/>
              <w:rPr>
                <w:b/>
              </w:rPr>
            </w:pPr>
            <w:r w:rsidRPr="00902B23">
              <w:rPr>
                <w:b/>
              </w:rPr>
              <w:t>1</w:t>
            </w:r>
          </w:p>
        </w:tc>
        <w:tc>
          <w:tcPr>
            <w:tcW w:w="902" w:type="pct"/>
          </w:tcPr>
          <w:p w14:paraId="269C5811" w14:textId="6715FE09" w:rsidR="00EC3FF0" w:rsidRPr="00902B23" w:rsidRDefault="00EC3FF0" w:rsidP="00EC3FF0">
            <w:pPr>
              <w:spacing w:line="23" w:lineRule="atLeast"/>
              <w:jc w:val="center"/>
              <w:rPr>
                <w:b/>
              </w:rPr>
            </w:pPr>
            <w:r w:rsidRPr="00902B23">
              <w:rPr>
                <w:b/>
              </w:rPr>
              <w:t>До 31.07.2026</w:t>
            </w:r>
          </w:p>
        </w:tc>
        <w:tc>
          <w:tcPr>
            <w:tcW w:w="964" w:type="pct"/>
          </w:tcPr>
          <w:p w14:paraId="56EB5399" w14:textId="51BF95E1" w:rsidR="00EC3FF0" w:rsidRPr="00902B23" w:rsidRDefault="00EC3FF0" w:rsidP="00EC3FF0">
            <w:pPr>
              <w:spacing w:line="23" w:lineRule="atLeast"/>
              <w:jc w:val="center"/>
              <w:rPr>
                <w:b/>
              </w:rPr>
            </w:pPr>
            <w:r w:rsidRPr="00902B23">
              <w:rPr>
                <w:b/>
              </w:rPr>
              <w:t>До 31.08.2026</w:t>
            </w:r>
          </w:p>
        </w:tc>
        <w:tc>
          <w:tcPr>
            <w:tcW w:w="841" w:type="pct"/>
          </w:tcPr>
          <w:p w14:paraId="1CF3031B" w14:textId="3DE5C72F" w:rsidR="00EC3FF0" w:rsidRPr="00902B23" w:rsidRDefault="00EC3FF0" w:rsidP="00EC3FF0">
            <w:pPr>
              <w:spacing w:line="23" w:lineRule="atLeast"/>
              <w:jc w:val="center"/>
              <w:rPr>
                <w:b/>
              </w:rPr>
            </w:pPr>
            <w:r w:rsidRPr="00902B23">
              <w:rPr>
                <w:b/>
              </w:rPr>
              <w:t>До 30.09.2026</w:t>
            </w:r>
          </w:p>
        </w:tc>
        <w:tc>
          <w:tcPr>
            <w:tcW w:w="915" w:type="pct"/>
          </w:tcPr>
          <w:p w14:paraId="31CAD337" w14:textId="331725E0" w:rsidR="00EC3FF0" w:rsidRPr="00902B23" w:rsidRDefault="00EC3FF0" w:rsidP="00EC3FF0">
            <w:pPr>
              <w:spacing w:line="23" w:lineRule="atLeast"/>
              <w:jc w:val="center"/>
              <w:rPr>
                <w:b/>
              </w:rPr>
            </w:pPr>
            <w:r w:rsidRPr="00902B23">
              <w:rPr>
                <w:b/>
              </w:rPr>
              <w:t>30.09.2026</w:t>
            </w:r>
          </w:p>
        </w:tc>
        <w:tc>
          <w:tcPr>
            <w:tcW w:w="901" w:type="pct"/>
          </w:tcPr>
          <w:p w14:paraId="4D15A57E" w14:textId="4C0B8A60" w:rsidR="00EC3FF0" w:rsidRPr="00902B23" w:rsidRDefault="00EC3FF0" w:rsidP="00EC3FF0">
            <w:pPr>
              <w:spacing w:line="23" w:lineRule="atLeast"/>
              <w:jc w:val="center"/>
              <w:rPr>
                <w:b/>
              </w:rPr>
            </w:pPr>
            <w:r w:rsidRPr="00902B23">
              <w:rPr>
                <w:b/>
              </w:rPr>
              <w:t>До 3</w:t>
            </w:r>
            <w:r w:rsidR="009F46FD">
              <w:rPr>
                <w:b/>
              </w:rPr>
              <w:t>0</w:t>
            </w:r>
            <w:r w:rsidRPr="00902B23">
              <w:rPr>
                <w:b/>
              </w:rPr>
              <w:t>.10.2026</w:t>
            </w:r>
          </w:p>
        </w:tc>
      </w:tr>
    </w:tbl>
    <w:p w14:paraId="20577F0B" w14:textId="7F5F5D74" w:rsidR="009B4A5F" w:rsidRPr="00902B23" w:rsidRDefault="009B4A5F" w:rsidP="00950882">
      <w:pPr>
        <w:rPr>
          <w:b/>
          <w:sz w:val="28"/>
          <w:szCs w:val="28"/>
        </w:rPr>
      </w:pPr>
    </w:p>
    <w:p w14:paraId="089117DE" w14:textId="77777777" w:rsidR="00F00D06" w:rsidRPr="00902B23" w:rsidRDefault="00F00D06" w:rsidP="00950882">
      <w:pPr>
        <w:rPr>
          <w:sz w:val="12"/>
          <w:szCs w:val="12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988"/>
        <w:gridCol w:w="1267"/>
        <w:gridCol w:w="2271"/>
        <w:gridCol w:w="1564"/>
        <w:gridCol w:w="1136"/>
        <w:gridCol w:w="1275"/>
        <w:gridCol w:w="1523"/>
        <w:gridCol w:w="1517"/>
        <w:gridCol w:w="1511"/>
        <w:gridCol w:w="1508"/>
      </w:tblGrid>
      <w:tr w:rsidR="000B58F5" w:rsidRPr="00902B23" w14:paraId="6587E888" w14:textId="6194731D" w:rsidTr="00453718">
        <w:trPr>
          <w:tblHeader/>
        </w:trPr>
        <w:tc>
          <w:tcPr>
            <w:tcW w:w="339" w:type="pct"/>
            <w:vAlign w:val="center"/>
          </w:tcPr>
          <w:p w14:paraId="7CD47D21" w14:textId="77777777" w:rsidR="000B58F5" w:rsidRPr="00902B23" w:rsidRDefault="000B58F5" w:rsidP="000A289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902B23">
              <w:rPr>
                <w:b/>
                <w:sz w:val="18"/>
                <w:szCs w:val="18"/>
              </w:rPr>
              <w:t>Шифр образца</w:t>
            </w:r>
          </w:p>
        </w:tc>
        <w:tc>
          <w:tcPr>
            <w:tcW w:w="435" w:type="pct"/>
            <w:vAlign w:val="center"/>
          </w:tcPr>
          <w:p w14:paraId="7ED1678D" w14:textId="77777777" w:rsidR="000B58F5" w:rsidRPr="00902B23" w:rsidRDefault="000B58F5" w:rsidP="000A289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902B23">
              <w:rPr>
                <w:b/>
                <w:bCs/>
                <w:sz w:val="18"/>
                <w:szCs w:val="18"/>
              </w:rPr>
              <w:t>Объекты</w:t>
            </w:r>
          </w:p>
        </w:tc>
        <w:tc>
          <w:tcPr>
            <w:tcW w:w="780" w:type="pct"/>
            <w:vAlign w:val="center"/>
          </w:tcPr>
          <w:p w14:paraId="0A799362" w14:textId="36E12B7E" w:rsidR="000B58F5" w:rsidRPr="00902B23" w:rsidRDefault="000B58F5" w:rsidP="000A289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02B23">
              <w:rPr>
                <w:b/>
                <w:bCs/>
                <w:sz w:val="18"/>
                <w:szCs w:val="18"/>
              </w:rPr>
              <w:t>Показатель или характеристика образца</w:t>
            </w:r>
            <w:r w:rsidRPr="00902B23">
              <w:rPr>
                <w:sz w:val="18"/>
                <w:szCs w:val="18"/>
              </w:rPr>
              <w:t xml:space="preserve"> </w:t>
            </w:r>
            <w:r w:rsidRPr="00902B23">
              <w:rPr>
                <w:b/>
                <w:bCs/>
                <w:sz w:val="18"/>
                <w:szCs w:val="18"/>
              </w:rPr>
              <w:t>проверки квалификации</w:t>
            </w:r>
          </w:p>
        </w:tc>
        <w:tc>
          <w:tcPr>
            <w:tcW w:w="537" w:type="pct"/>
            <w:vAlign w:val="center"/>
          </w:tcPr>
          <w:p w14:paraId="7517DCE2" w14:textId="77777777" w:rsidR="000B58F5" w:rsidRPr="00902B23" w:rsidRDefault="000B58F5" w:rsidP="000A289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02B23">
              <w:rPr>
                <w:b/>
                <w:bCs/>
                <w:sz w:val="18"/>
                <w:szCs w:val="18"/>
              </w:rPr>
              <w:t>Диапазон значений показателя и (или) характеристики</w:t>
            </w:r>
          </w:p>
        </w:tc>
        <w:tc>
          <w:tcPr>
            <w:tcW w:w="390" w:type="pct"/>
            <w:vAlign w:val="center"/>
          </w:tcPr>
          <w:p w14:paraId="4F7D848C" w14:textId="1FCCD5F0" w:rsidR="000B58F5" w:rsidRPr="00902B23" w:rsidRDefault="000B58F5" w:rsidP="0049304A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02B23">
              <w:rPr>
                <w:b/>
                <w:bCs/>
                <w:sz w:val="18"/>
                <w:szCs w:val="18"/>
              </w:rPr>
              <w:t>Единицы измерений (при наличии)</w:t>
            </w:r>
          </w:p>
        </w:tc>
        <w:tc>
          <w:tcPr>
            <w:tcW w:w="438" w:type="pct"/>
            <w:vAlign w:val="center"/>
          </w:tcPr>
          <w:p w14:paraId="1DA8CD36" w14:textId="77068086" w:rsidR="000B58F5" w:rsidRPr="00902B23" w:rsidRDefault="000B58F5" w:rsidP="000A289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02B23">
              <w:rPr>
                <w:b/>
                <w:bCs/>
                <w:sz w:val="18"/>
                <w:szCs w:val="18"/>
              </w:rPr>
              <w:t>Стоимость</w:t>
            </w:r>
            <w:r w:rsidRPr="00902B23">
              <w:rPr>
                <w:b/>
                <w:bCs/>
                <w:sz w:val="18"/>
                <w:szCs w:val="18"/>
                <w:vertAlign w:val="superscript"/>
              </w:rPr>
              <w:t>1</w:t>
            </w:r>
            <w:r w:rsidRPr="00902B23">
              <w:rPr>
                <w:b/>
                <w:bCs/>
                <w:sz w:val="18"/>
                <w:szCs w:val="18"/>
              </w:rPr>
              <w:t>, в руб. (Без учета НДС)</w:t>
            </w:r>
          </w:p>
        </w:tc>
        <w:tc>
          <w:tcPr>
            <w:tcW w:w="523" w:type="pct"/>
            <w:vAlign w:val="center"/>
          </w:tcPr>
          <w:p w14:paraId="6FD550C1" w14:textId="77777777" w:rsidR="000B58F5" w:rsidRPr="00902B23" w:rsidRDefault="000B58F5" w:rsidP="000A289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02B23">
              <w:rPr>
                <w:b/>
                <w:bCs/>
                <w:sz w:val="18"/>
                <w:szCs w:val="18"/>
              </w:rPr>
              <w:t>Примечание Провайдера ПК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17111C25" w14:textId="774E59B6" w:rsidR="000B58F5" w:rsidRPr="00902B23" w:rsidRDefault="000B58F5" w:rsidP="000A289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02B23">
              <w:rPr>
                <w:b/>
                <w:sz w:val="18"/>
                <w:szCs w:val="18"/>
              </w:rPr>
              <w:t>Количество образцов проверки квалификации</w:t>
            </w:r>
          </w:p>
        </w:tc>
        <w:tc>
          <w:tcPr>
            <w:tcW w:w="519" w:type="pct"/>
            <w:shd w:val="clear" w:color="auto" w:fill="D9E2F3" w:themeFill="accent1" w:themeFillTint="33"/>
          </w:tcPr>
          <w:p w14:paraId="08703749" w14:textId="32FB1B22" w:rsidR="000B58F5" w:rsidRPr="00902B23" w:rsidRDefault="000B58F5" w:rsidP="000A289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0B58F5">
              <w:rPr>
                <w:b/>
                <w:bCs/>
                <w:sz w:val="18"/>
                <w:szCs w:val="18"/>
              </w:rPr>
              <w:t>Количество результатов измерений, предоставляемых участником на анализ Провайдеру ПК</w:t>
            </w: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06716D8B" w14:textId="7BE48286" w:rsidR="000B58F5" w:rsidRPr="00902B23" w:rsidRDefault="000B58F5" w:rsidP="000A289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02B23">
              <w:rPr>
                <w:b/>
                <w:bCs/>
                <w:sz w:val="18"/>
                <w:szCs w:val="18"/>
              </w:rPr>
              <w:t>Примечание участника (методика, заявленная участником)</w:t>
            </w:r>
          </w:p>
        </w:tc>
      </w:tr>
      <w:tr w:rsidR="000B58F5" w:rsidRPr="000A2899" w14:paraId="0B96F2BC" w14:textId="48842684" w:rsidTr="00453718">
        <w:tc>
          <w:tcPr>
            <w:tcW w:w="339" w:type="pct"/>
            <w:vMerge w:val="restart"/>
            <w:vAlign w:val="center"/>
          </w:tcPr>
          <w:p w14:paraId="3AED9A13" w14:textId="6ACE0551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902B23">
              <w:rPr>
                <w:b/>
                <w:sz w:val="18"/>
                <w:szCs w:val="18"/>
              </w:rPr>
              <w:t>СПК</w:t>
            </w:r>
            <w:r w:rsidRPr="00902B23">
              <w:rPr>
                <w:b/>
                <w:sz w:val="18"/>
                <w:szCs w:val="18"/>
                <w:lang w:val="en-US"/>
              </w:rPr>
              <w:t>2</w:t>
            </w:r>
            <w:r w:rsidRPr="00902B23">
              <w:rPr>
                <w:b/>
                <w:sz w:val="18"/>
                <w:szCs w:val="18"/>
              </w:rPr>
              <w:t>-</w:t>
            </w:r>
            <w:r w:rsidRPr="00902B23">
              <w:rPr>
                <w:b/>
                <w:sz w:val="18"/>
                <w:szCs w:val="18"/>
                <w:lang w:val="en-US"/>
              </w:rPr>
              <w:t>1-2</w:t>
            </w:r>
            <w:r w:rsidRPr="00902B23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35" w:type="pct"/>
            <w:vMerge w:val="restart"/>
            <w:vAlign w:val="center"/>
          </w:tcPr>
          <w:p w14:paraId="483CA0D8" w14:textId="17BF38E9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DB4F09">
              <w:rPr>
                <w:b/>
                <w:sz w:val="18"/>
                <w:szCs w:val="18"/>
              </w:rPr>
              <w:t>ОКПД 2 20.42.15.140 Средства для ухода за кожей тела: лосьоны, кремы (в том числе детские);</w:t>
            </w:r>
          </w:p>
        </w:tc>
        <w:tc>
          <w:tcPr>
            <w:tcW w:w="780" w:type="pct"/>
            <w:vAlign w:val="center"/>
          </w:tcPr>
          <w:p w14:paraId="0C86A9BE" w14:textId="6151AB29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02B23">
              <w:rPr>
                <w:bCs/>
                <w:sz w:val="18"/>
                <w:szCs w:val="18"/>
              </w:rPr>
              <w:t>Индекс токсичности</w:t>
            </w:r>
          </w:p>
        </w:tc>
        <w:tc>
          <w:tcPr>
            <w:tcW w:w="537" w:type="pct"/>
            <w:vAlign w:val="center"/>
          </w:tcPr>
          <w:p w14:paraId="252A98C5" w14:textId="15202A06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02B23">
              <w:rPr>
                <w:sz w:val="18"/>
                <w:szCs w:val="18"/>
              </w:rPr>
              <w:t>наличие/ отсутствие</w:t>
            </w:r>
          </w:p>
        </w:tc>
        <w:tc>
          <w:tcPr>
            <w:tcW w:w="390" w:type="pct"/>
            <w:vAlign w:val="center"/>
          </w:tcPr>
          <w:p w14:paraId="0D040007" w14:textId="0DF8F1C3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02B23">
              <w:rPr>
                <w:sz w:val="18"/>
                <w:szCs w:val="18"/>
              </w:rPr>
              <w:t>–</w:t>
            </w:r>
          </w:p>
        </w:tc>
        <w:tc>
          <w:tcPr>
            <w:tcW w:w="438" w:type="pct"/>
            <w:vAlign w:val="center"/>
          </w:tcPr>
          <w:p w14:paraId="48DA69C5" w14:textId="225F878E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02B23">
              <w:rPr>
                <w:b/>
                <w:bCs/>
                <w:sz w:val="18"/>
                <w:szCs w:val="18"/>
              </w:rPr>
              <w:t>25 000,00</w:t>
            </w:r>
          </w:p>
        </w:tc>
        <w:tc>
          <w:tcPr>
            <w:tcW w:w="523" w:type="pct"/>
            <w:vAlign w:val="center"/>
          </w:tcPr>
          <w:p w14:paraId="45E01187" w14:textId="77777777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902B23">
              <w:rPr>
                <w:sz w:val="18"/>
                <w:szCs w:val="18"/>
              </w:rPr>
              <w:t>Экспресс-метод определения индекса токсичности</w:t>
            </w:r>
          </w:p>
          <w:p w14:paraId="7E1876EA" w14:textId="400D31B3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proofErr w:type="spellStart"/>
            <w:r w:rsidRPr="00902B23">
              <w:rPr>
                <w:sz w:val="18"/>
                <w:szCs w:val="18"/>
              </w:rPr>
              <w:t>in</w:t>
            </w:r>
            <w:proofErr w:type="spellEnd"/>
            <w:r w:rsidRPr="00902B23">
              <w:rPr>
                <w:sz w:val="18"/>
                <w:szCs w:val="18"/>
              </w:rPr>
              <w:t xml:space="preserve"> </w:t>
            </w:r>
            <w:proofErr w:type="spellStart"/>
            <w:r w:rsidRPr="00902B23">
              <w:rPr>
                <w:sz w:val="18"/>
                <w:szCs w:val="18"/>
              </w:rPr>
              <w:t>vitro</w:t>
            </w:r>
            <w:proofErr w:type="spellEnd"/>
            <w:r w:rsidRPr="00902B23">
              <w:rPr>
                <w:sz w:val="18"/>
                <w:szCs w:val="18"/>
              </w:rPr>
              <w:t xml:space="preserve"> (на культуре подвижных клеток)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10C67890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74390AC2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290BE14A" w14:textId="54058E83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115A7A94" w14:textId="77777777" w:rsidTr="00453718">
        <w:tc>
          <w:tcPr>
            <w:tcW w:w="339" w:type="pct"/>
            <w:vMerge/>
            <w:vAlign w:val="center"/>
          </w:tcPr>
          <w:p w14:paraId="5EAE297B" w14:textId="77777777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</w:tcPr>
          <w:p w14:paraId="5A7A4666" w14:textId="77777777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0" w:type="pct"/>
            <w:vAlign w:val="center"/>
          </w:tcPr>
          <w:p w14:paraId="1FEB946B" w14:textId="553868B5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Общетоксическое действие</w:t>
            </w:r>
          </w:p>
        </w:tc>
        <w:tc>
          <w:tcPr>
            <w:tcW w:w="537" w:type="pct"/>
            <w:vAlign w:val="center"/>
          </w:tcPr>
          <w:p w14:paraId="2BA98CC9" w14:textId="7015C8EF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допустимая степень токсичности образца / образец токсичен / образец сильно токсичен</w:t>
            </w:r>
          </w:p>
        </w:tc>
        <w:tc>
          <w:tcPr>
            <w:tcW w:w="390" w:type="pct"/>
            <w:vAlign w:val="center"/>
          </w:tcPr>
          <w:p w14:paraId="228AD28A" w14:textId="0ECA6938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–</w:t>
            </w:r>
          </w:p>
        </w:tc>
        <w:tc>
          <w:tcPr>
            <w:tcW w:w="438" w:type="pct"/>
            <w:vAlign w:val="center"/>
          </w:tcPr>
          <w:p w14:paraId="42BBB19A" w14:textId="06334E82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/>
                <w:bCs/>
                <w:sz w:val="18"/>
                <w:szCs w:val="18"/>
              </w:rPr>
              <w:t>25 000,00</w:t>
            </w:r>
          </w:p>
        </w:tc>
        <w:tc>
          <w:tcPr>
            <w:tcW w:w="523" w:type="pct"/>
            <w:vAlign w:val="center"/>
          </w:tcPr>
          <w:p w14:paraId="35994700" w14:textId="79577770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C3FF0">
              <w:rPr>
                <w:sz w:val="18"/>
                <w:szCs w:val="18"/>
              </w:rPr>
              <w:t>Токсикология (оценка на основе измерения интенсивности биолюминесценции тест-объекта)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54458D9C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0918A20D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0B5685DF" w14:textId="4B5EA624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4E8EE0B2" w14:textId="77777777" w:rsidTr="00453718">
        <w:tc>
          <w:tcPr>
            <w:tcW w:w="339" w:type="pct"/>
            <w:vMerge/>
            <w:vAlign w:val="center"/>
          </w:tcPr>
          <w:p w14:paraId="51DC63EC" w14:textId="77777777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</w:tcPr>
          <w:p w14:paraId="0EF22A88" w14:textId="77777777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0" w:type="pct"/>
            <w:vAlign w:val="center"/>
          </w:tcPr>
          <w:p w14:paraId="7B56560E" w14:textId="2B8DF5F4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Раздражающее действие</w:t>
            </w:r>
          </w:p>
        </w:tc>
        <w:tc>
          <w:tcPr>
            <w:tcW w:w="537" w:type="pct"/>
            <w:vAlign w:val="center"/>
          </w:tcPr>
          <w:p w14:paraId="3A304F32" w14:textId="2C0279F9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 xml:space="preserve">(0 </w:t>
            </w:r>
            <w:r w:rsidR="00453718" w:rsidRPr="00DB4F09">
              <w:rPr>
                <w:bCs/>
                <w:sz w:val="18"/>
                <w:szCs w:val="18"/>
              </w:rPr>
              <w:t>–</w:t>
            </w:r>
            <w:r w:rsidRPr="00EC3FF0">
              <w:rPr>
                <w:sz w:val="18"/>
                <w:szCs w:val="18"/>
              </w:rPr>
              <w:t xml:space="preserve"> 3)</w:t>
            </w:r>
          </w:p>
        </w:tc>
        <w:tc>
          <w:tcPr>
            <w:tcW w:w="390" w:type="pct"/>
            <w:vAlign w:val="center"/>
          </w:tcPr>
          <w:p w14:paraId="6A5B1198" w14:textId="1D2ADF19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балл</w:t>
            </w:r>
          </w:p>
        </w:tc>
        <w:tc>
          <w:tcPr>
            <w:tcW w:w="438" w:type="pct"/>
            <w:vAlign w:val="center"/>
          </w:tcPr>
          <w:p w14:paraId="42BEEBA8" w14:textId="10BD933C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/>
                <w:bCs/>
                <w:sz w:val="18"/>
                <w:szCs w:val="18"/>
              </w:rPr>
              <w:t>25 000,00</w:t>
            </w:r>
          </w:p>
        </w:tc>
        <w:tc>
          <w:tcPr>
            <w:tcW w:w="523" w:type="pct"/>
            <w:vAlign w:val="center"/>
          </w:tcPr>
          <w:p w14:paraId="3163540A" w14:textId="53C61BCB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C3FF0">
              <w:rPr>
                <w:bCs/>
                <w:sz w:val="18"/>
                <w:szCs w:val="18"/>
              </w:rPr>
              <w:t>Оценка раздражающего действия с помощью капельного кожного теста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4A9BCC76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4E0A558D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55FFB9FC" w14:textId="110D8094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78947FD5" w14:textId="77777777" w:rsidTr="00453718">
        <w:trPr>
          <w:trHeight w:val="1081"/>
        </w:trPr>
        <w:tc>
          <w:tcPr>
            <w:tcW w:w="339" w:type="pct"/>
            <w:vMerge w:val="restart"/>
            <w:vAlign w:val="center"/>
          </w:tcPr>
          <w:p w14:paraId="2D7053CC" w14:textId="4C39B4DC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C3FF0">
              <w:rPr>
                <w:b/>
                <w:sz w:val="18"/>
                <w:szCs w:val="18"/>
              </w:rPr>
              <w:t>ПЗ-1-26</w:t>
            </w:r>
          </w:p>
        </w:tc>
        <w:tc>
          <w:tcPr>
            <w:tcW w:w="435" w:type="pct"/>
            <w:vMerge w:val="restart"/>
            <w:vAlign w:val="center"/>
          </w:tcPr>
          <w:p w14:paraId="494B9379" w14:textId="276F27E0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DB4F09">
              <w:rPr>
                <w:b/>
                <w:sz w:val="18"/>
                <w:szCs w:val="18"/>
              </w:rPr>
              <w:t>ОКПД 2 20.42.18.111 Пасты зубные</w:t>
            </w:r>
          </w:p>
        </w:tc>
        <w:tc>
          <w:tcPr>
            <w:tcW w:w="780" w:type="pct"/>
            <w:vAlign w:val="center"/>
          </w:tcPr>
          <w:p w14:paraId="7365650B" w14:textId="6A9443D3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Массовая доля общей щелочи</w:t>
            </w:r>
          </w:p>
        </w:tc>
        <w:tc>
          <w:tcPr>
            <w:tcW w:w="537" w:type="pct"/>
            <w:vAlign w:val="center"/>
          </w:tcPr>
          <w:p w14:paraId="13E239E8" w14:textId="15DC4368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 xml:space="preserve">(0 </w:t>
            </w:r>
            <w:r w:rsidR="00453718" w:rsidRPr="00DB4F09">
              <w:rPr>
                <w:bCs/>
                <w:sz w:val="18"/>
                <w:szCs w:val="18"/>
              </w:rPr>
              <w:t>–</w:t>
            </w:r>
            <w:r w:rsidRPr="00EC3FF0">
              <w:rPr>
                <w:sz w:val="18"/>
                <w:szCs w:val="18"/>
              </w:rPr>
              <w:t xml:space="preserve"> 100)</w:t>
            </w:r>
          </w:p>
        </w:tc>
        <w:tc>
          <w:tcPr>
            <w:tcW w:w="390" w:type="pct"/>
            <w:vAlign w:val="center"/>
          </w:tcPr>
          <w:p w14:paraId="68D423C3" w14:textId="396C131B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%</w:t>
            </w:r>
          </w:p>
        </w:tc>
        <w:tc>
          <w:tcPr>
            <w:tcW w:w="438" w:type="pct"/>
            <w:vAlign w:val="center"/>
          </w:tcPr>
          <w:p w14:paraId="2D6CEFAB" w14:textId="0225B367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/>
                <w:bCs/>
                <w:sz w:val="18"/>
                <w:szCs w:val="18"/>
              </w:rPr>
              <w:t>18 000,00</w:t>
            </w:r>
          </w:p>
        </w:tc>
        <w:tc>
          <w:tcPr>
            <w:tcW w:w="523" w:type="pct"/>
            <w:vAlign w:val="center"/>
          </w:tcPr>
          <w:p w14:paraId="47334850" w14:textId="7B60198E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C3FF0">
              <w:rPr>
                <w:sz w:val="18"/>
                <w:szCs w:val="18"/>
              </w:rPr>
              <w:t>ГОСТ 29188.5-91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156A130F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561F259C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2169F2CE" w14:textId="7D80ED5E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1B81D2B1" w14:textId="77777777" w:rsidTr="00453718">
        <w:trPr>
          <w:trHeight w:val="1819"/>
        </w:trPr>
        <w:tc>
          <w:tcPr>
            <w:tcW w:w="339" w:type="pct"/>
            <w:vMerge/>
            <w:vAlign w:val="center"/>
          </w:tcPr>
          <w:p w14:paraId="4BC66817" w14:textId="77777777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</w:tcPr>
          <w:p w14:paraId="15941732" w14:textId="77777777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0" w:type="pct"/>
            <w:vAlign w:val="center"/>
          </w:tcPr>
          <w:p w14:paraId="6D4A8EA9" w14:textId="30C1640F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Массовая доля фторидов (фторид-ионов)</w:t>
            </w:r>
          </w:p>
        </w:tc>
        <w:tc>
          <w:tcPr>
            <w:tcW w:w="537" w:type="pct"/>
            <w:vAlign w:val="center"/>
          </w:tcPr>
          <w:p w14:paraId="604FDDC2" w14:textId="06286D98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(0,01 – 0,20)</w:t>
            </w:r>
          </w:p>
        </w:tc>
        <w:tc>
          <w:tcPr>
            <w:tcW w:w="390" w:type="pct"/>
            <w:vAlign w:val="center"/>
          </w:tcPr>
          <w:p w14:paraId="72FB38C2" w14:textId="58010109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%</w:t>
            </w:r>
          </w:p>
        </w:tc>
        <w:tc>
          <w:tcPr>
            <w:tcW w:w="438" w:type="pct"/>
            <w:vAlign w:val="center"/>
          </w:tcPr>
          <w:p w14:paraId="2ABD7026" w14:textId="3991A58A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/>
                <w:bCs/>
                <w:sz w:val="18"/>
                <w:szCs w:val="18"/>
              </w:rPr>
              <w:t>18 000,00</w:t>
            </w:r>
          </w:p>
        </w:tc>
        <w:tc>
          <w:tcPr>
            <w:tcW w:w="523" w:type="pct"/>
            <w:vAlign w:val="center"/>
          </w:tcPr>
          <w:p w14:paraId="40843D71" w14:textId="23886EDC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C3FF0">
              <w:rPr>
                <w:sz w:val="18"/>
                <w:szCs w:val="18"/>
              </w:rPr>
              <w:t>ГОСТ 7983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2C35F783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10AD46A0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2D651FCD" w14:textId="03F2B242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453718" w:rsidRPr="000A2899" w14:paraId="22837157" w14:textId="77777777" w:rsidTr="00453718">
        <w:tc>
          <w:tcPr>
            <w:tcW w:w="339" w:type="pct"/>
            <w:vMerge w:val="restart"/>
            <w:vAlign w:val="center"/>
          </w:tcPr>
          <w:p w14:paraId="0A89244A" w14:textId="298E36C0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C3FF0">
              <w:rPr>
                <w:b/>
                <w:sz w:val="18"/>
                <w:szCs w:val="18"/>
              </w:rPr>
              <w:t>СПК3-</w:t>
            </w:r>
            <w:r w:rsidRPr="00EC3FF0">
              <w:rPr>
                <w:b/>
                <w:sz w:val="18"/>
                <w:szCs w:val="18"/>
                <w:lang w:val="en-US"/>
              </w:rPr>
              <w:t>1-2</w:t>
            </w:r>
            <w:r w:rsidRPr="00EC3FF0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35" w:type="pct"/>
            <w:vMerge w:val="restart"/>
            <w:vAlign w:val="center"/>
          </w:tcPr>
          <w:p w14:paraId="4A41F13D" w14:textId="78F0E6AF" w:rsidR="00453718" w:rsidRPr="00DB4F09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DB4F09">
              <w:rPr>
                <w:b/>
                <w:sz w:val="16"/>
                <w:szCs w:val="16"/>
              </w:rPr>
              <w:t>ОКПД 2 20.42.15.130 Средства для ухода за кожей лица: лосьоны, кремы, специальные средства</w:t>
            </w:r>
          </w:p>
        </w:tc>
        <w:tc>
          <w:tcPr>
            <w:tcW w:w="780" w:type="pct"/>
            <w:vAlign w:val="center"/>
          </w:tcPr>
          <w:p w14:paraId="5ED0A081" w14:textId="0E54A5E1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Внешний вид</w:t>
            </w:r>
          </w:p>
        </w:tc>
        <w:tc>
          <w:tcPr>
            <w:tcW w:w="537" w:type="pct"/>
            <w:vAlign w:val="center"/>
          </w:tcPr>
          <w:p w14:paraId="04AA4B8F" w14:textId="606C6BF3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соответствует/ не соответствует</w:t>
            </w:r>
          </w:p>
        </w:tc>
        <w:tc>
          <w:tcPr>
            <w:tcW w:w="390" w:type="pct"/>
            <w:vAlign w:val="center"/>
          </w:tcPr>
          <w:p w14:paraId="1421667F" w14:textId="625A726E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431B95">
              <w:rPr>
                <w:bCs/>
                <w:sz w:val="18"/>
                <w:szCs w:val="18"/>
              </w:rPr>
              <w:t>–</w:t>
            </w:r>
          </w:p>
        </w:tc>
        <w:tc>
          <w:tcPr>
            <w:tcW w:w="438" w:type="pct"/>
            <w:vMerge w:val="restart"/>
            <w:vAlign w:val="center"/>
          </w:tcPr>
          <w:p w14:paraId="6065DCCB" w14:textId="62B2BF5E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/>
                <w:bCs/>
                <w:sz w:val="18"/>
                <w:szCs w:val="18"/>
              </w:rPr>
              <w:t>18 000,00</w:t>
            </w:r>
          </w:p>
        </w:tc>
        <w:tc>
          <w:tcPr>
            <w:tcW w:w="523" w:type="pct"/>
            <w:vMerge w:val="restart"/>
            <w:vAlign w:val="center"/>
          </w:tcPr>
          <w:p w14:paraId="3ED43C9A" w14:textId="3E100ED4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C3FF0">
              <w:rPr>
                <w:sz w:val="18"/>
                <w:szCs w:val="18"/>
              </w:rPr>
              <w:t>ГОСТ 29188.0, раздел 5</w:t>
            </w:r>
          </w:p>
        </w:tc>
        <w:tc>
          <w:tcPr>
            <w:tcW w:w="521" w:type="pct"/>
            <w:vMerge w:val="restart"/>
            <w:shd w:val="clear" w:color="auto" w:fill="D9E2F3" w:themeFill="accent1" w:themeFillTint="33"/>
            <w:vAlign w:val="center"/>
          </w:tcPr>
          <w:p w14:paraId="6F25A627" w14:textId="77777777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vMerge w:val="restart"/>
            <w:shd w:val="clear" w:color="auto" w:fill="D9E2F3" w:themeFill="accent1" w:themeFillTint="33"/>
          </w:tcPr>
          <w:p w14:paraId="29B61F69" w14:textId="77777777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vMerge w:val="restart"/>
            <w:shd w:val="clear" w:color="auto" w:fill="D9E2F3" w:themeFill="accent1" w:themeFillTint="33"/>
            <w:vAlign w:val="center"/>
          </w:tcPr>
          <w:p w14:paraId="12640794" w14:textId="627B27E3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453718" w:rsidRPr="000A2899" w14:paraId="11883F2A" w14:textId="77777777" w:rsidTr="00453718">
        <w:tc>
          <w:tcPr>
            <w:tcW w:w="339" w:type="pct"/>
            <w:vMerge/>
            <w:vAlign w:val="center"/>
          </w:tcPr>
          <w:p w14:paraId="44BD2EAF" w14:textId="77777777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</w:tcPr>
          <w:p w14:paraId="28B4CBE3" w14:textId="77777777" w:rsidR="00453718" w:rsidRPr="00DB4F09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80" w:type="pct"/>
            <w:vAlign w:val="center"/>
          </w:tcPr>
          <w:p w14:paraId="3AFE94EA" w14:textId="60C96C18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Цвет</w:t>
            </w:r>
          </w:p>
        </w:tc>
        <w:tc>
          <w:tcPr>
            <w:tcW w:w="537" w:type="pct"/>
            <w:vAlign w:val="center"/>
          </w:tcPr>
          <w:p w14:paraId="53A3997E" w14:textId="2A44CB42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соответствует/ не соответствует</w:t>
            </w:r>
          </w:p>
        </w:tc>
        <w:tc>
          <w:tcPr>
            <w:tcW w:w="390" w:type="pct"/>
            <w:vAlign w:val="center"/>
          </w:tcPr>
          <w:p w14:paraId="4644515D" w14:textId="5E343AE8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431B95">
              <w:rPr>
                <w:bCs/>
                <w:sz w:val="18"/>
                <w:szCs w:val="18"/>
              </w:rPr>
              <w:t>–</w:t>
            </w:r>
          </w:p>
        </w:tc>
        <w:tc>
          <w:tcPr>
            <w:tcW w:w="438" w:type="pct"/>
            <w:vMerge/>
            <w:vAlign w:val="center"/>
          </w:tcPr>
          <w:p w14:paraId="45F2276A" w14:textId="77777777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3" w:type="pct"/>
            <w:vMerge/>
            <w:vAlign w:val="center"/>
          </w:tcPr>
          <w:p w14:paraId="75DEE40C" w14:textId="77777777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</w:p>
        </w:tc>
        <w:tc>
          <w:tcPr>
            <w:tcW w:w="521" w:type="pct"/>
            <w:vMerge/>
            <w:shd w:val="clear" w:color="auto" w:fill="D9E2F3" w:themeFill="accent1" w:themeFillTint="33"/>
            <w:vAlign w:val="center"/>
          </w:tcPr>
          <w:p w14:paraId="02DF98B3" w14:textId="77777777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vMerge/>
            <w:shd w:val="clear" w:color="auto" w:fill="D9E2F3" w:themeFill="accent1" w:themeFillTint="33"/>
          </w:tcPr>
          <w:p w14:paraId="04F676DE" w14:textId="77777777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vMerge/>
            <w:shd w:val="clear" w:color="auto" w:fill="D9E2F3" w:themeFill="accent1" w:themeFillTint="33"/>
            <w:vAlign w:val="center"/>
          </w:tcPr>
          <w:p w14:paraId="56F1B3B6" w14:textId="4ADFC0DB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453718" w:rsidRPr="000A2899" w14:paraId="5B0F0500" w14:textId="77777777" w:rsidTr="00453718">
        <w:tc>
          <w:tcPr>
            <w:tcW w:w="339" w:type="pct"/>
            <w:vMerge/>
            <w:vAlign w:val="center"/>
          </w:tcPr>
          <w:p w14:paraId="054D5743" w14:textId="77777777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</w:tcPr>
          <w:p w14:paraId="03196A34" w14:textId="77777777" w:rsidR="00453718" w:rsidRPr="00DB4F09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80" w:type="pct"/>
            <w:vAlign w:val="center"/>
          </w:tcPr>
          <w:p w14:paraId="010BFD99" w14:textId="3DAA9A47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Однородность</w:t>
            </w:r>
          </w:p>
        </w:tc>
        <w:tc>
          <w:tcPr>
            <w:tcW w:w="537" w:type="pct"/>
            <w:vAlign w:val="center"/>
          </w:tcPr>
          <w:p w14:paraId="440C8C9C" w14:textId="54ED5A0D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соответствует/ не соответствует</w:t>
            </w:r>
          </w:p>
        </w:tc>
        <w:tc>
          <w:tcPr>
            <w:tcW w:w="390" w:type="pct"/>
            <w:vAlign w:val="center"/>
          </w:tcPr>
          <w:p w14:paraId="307B05B9" w14:textId="5D7C4F31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431B95">
              <w:rPr>
                <w:bCs/>
                <w:sz w:val="18"/>
                <w:szCs w:val="18"/>
              </w:rPr>
              <w:t>–</w:t>
            </w:r>
          </w:p>
        </w:tc>
        <w:tc>
          <w:tcPr>
            <w:tcW w:w="438" w:type="pct"/>
            <w:vMerge/>
            <w:vAlign w:val="center"/>
          </w:tcPr>
          <w:p w14:paraId="7A9754C2" w14:textId="77777777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3" w:type="pct"/>
            <w:vMerge/>
            <w:vAlign w:val="center"/>
          </w:tcPr>
          <w:p w14:paraId="1A9B8C6B" w14:textId="77777777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</w:p>
        </w:tc>
        <w:tc>
          <w:tcPr>
            <w:tcW w:w="521" w:type="pct"/>
            <w:vMerge/>
            <w:shd w:val="clear" w:color="auto" w:fill="D9E2F3" w:themeFill="accent1" w:themeFillTint="33"/>
            <w:vAlign w:val="center"/>
          </w:tcPr>
          <w:p w14:paraId="5C6694C0" w14:textId="77777777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vMerge/>
            <w:shd w:val="clear" w:color="auto" w:fill="D9E2F3" w:themeFill="accent1" w:themeFillTint="33"/>
          </w:tcPr>
          <w:p w14:paraId="2FC8773C" w14:textId="77777777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vMerge/>
            <w:shd w:val="clear" w:color="auto" w:fill="D9E2F3" w:themeFill="accent1" w:themeFillTint="33"/>
            <w:vAlign w:val="center"/>
          </w:tcPr>
          <w:p w14:paraId="66656636" w14:textId="7E3AC5F0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453718" w:rsidRPr="000A2899" w14:paraId="1719A5F5" w14:textId="77777777" w:rsidTr="00453718">
        <w:tc>
          <w:tcPr>
            <w:tcW w:w="339" w:type="pct"/>
            <w:vAlign w:val="center"/>
          </w:tcPr>
          <w:p w14:paraId="1AE22B7C" w14:textId="4C06C677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C3FF0">
              <w:rPr>
                <w:b/>
                <w:sz w:val="18"/>
                <w:szCs w:val="18"/>
              </w:rPr>
              <w:t>ТБХ1-</w:t>
            </w:r>
            <w:r w:rsidRPr="00EC3FF0">
              <w:rPr>
                <w:b/>
                <w:sz w:val="18"/>
                <w:szCs w:val="18"/>
                <w:lang w:val="en-US"/>
              </w:rPr>
              <w:t>1-2</w:t>
            </w:r>
            <w:r w:rsidRPr="00EC3FF0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35" w:type="pct"/>
            <w:vAlign w:val="center"/>
          </w:tcPr>
          <w:p w14:paraId="71AAF71B" w14:textId="3029D934" w:rsidR="00453718" w:rsidRPr="00DB4F09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DB4F09">
              <w:rPr>
                <w:b/>
                <w:sz w:val="16"/>
                <w:szCs w:val="16"/>
              </w:rPr>
              <w:t>ОКПД 2 20.41.41 Средства для дезодорирования и ароматизации воздуха в помещениях</w:t>
            </w:r>
          </w:p>
        </w:tc>
        <w:tc>
          <w:tcPr>
            <w:tcW w:w="780" w:type="pct"/>
            <w:vAlign w:val="center"/>
          </w:tcPr>
          <w:p w14:paraId="46D6B674" w14:textId="5644E0E2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Прочность и герметичность аэрозольной упаковки</w:t>
            </w:r>
          </w:p>
        </w:tc>
        <w:tc>
          <w:tcPr>
            <w:tcW w:w="537" w:type="pct"/>
            <w:vAlign w:val="center"/>
          </w:tcPr>
          <w:p w14:paraId="36224C7E" w14:textId="2B742761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соответствует/ не соответствует (выдерживает/ не выдерживает)</w:t>
            </w:r>
          </w:p>
        </w:tc>
        <w:tc>
          <w:tcPr>
            <w:tcW w:w="390" w:type="pct"/>
            <w:vAlign w:val="center"/>
          </w:tcPr>
          <w:p w14:paraId="5CDD5B22" w14:textId="12A4EB9A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431B95">
              <w:rPr>
                <w:bCs/>
                <w:sz w:val="18"/>
                <w:szCs w:val="18"/>
              </w:rPr>
              <w:t>–</w:t>
            </w:r>
          </w:p>
        </w:tc>
        <w:tc>
          <w:tcPr>
            <w:tcW w:w="438" w:type="pct"/>
            <w:vAlign w:val="center"/>
          </w:tcPr>
          <w:p w14:paraId="32FE0DA1" w14:textId="78207B92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/>
                <w:bCs/>
                <w:sz w:val="18"/>
                <w:szCs w:val="18"/>
              </w:rPr>
              <w:t>18 000,00</w:t>
            </w:r>
          </w:p>
        </w:tc>
        <w:tc>
          <w:tcPr>
            <w:tcW w:w="523" w:type="pct"/>
            <w:vAlign w:val="center"/>
          </w:tcPr>
          <w:p w14:paraId="575DB101" w14:textId="11318515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C3FF0">
              <w:rPr>
                <w:sz w:val="18"/>
                <w:szCs w:val="18"/>
              </w:rPr>
              <w:t>ГОСТ 32481, п.8.3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405C5332" w14:textId="77777777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789E7E2A" w14:textId="77777777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30F08B38" w14:textId="3892F3C4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3BF2BE77" w14:textId="77777777" w:rsidTr="00453718">
        <w:tc>
          <w:tcPr>
            <w:tcW w:w="339" w:type="pct"/>
            <w:vMerge w:val="restart"/>
            <w:vAlign w:val="center"/>
          </w:tcPr>
          <w:p w14:paraId="4D27DFD0" w14:textId="5EBB7C15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C3FF0">
              <w:rPr>
                <w:b/>
                <w:sz w:val="18"/>
                <w:szCs w:val="18"/>
              </w:rPr>
              <w:t>СПК4-</w:t>
            </w:r>
            <w:r w:rsidRPr="00EC3FF0">
              <w:rPr>
                <w:b/>
                <w:sz w:val="18"/>
                <w:szCs w:val="18"/>
                <w:lang w:val="en-US"/>
              </w:rPr>
              <w:t>1-2</w:t>
            </w:r>
            <w:r w:rsidRPr="00EC3FF0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35" w:type="pct"/>
            <w:vMerge w:val="restart"/>
            <w:vAlign w:val="center"/>
          </w:tcPr>
          <w:p w14:paraId="0DC211D9" w14:textId="1A67E247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DB4F09">
              <w:rPr>
                <w:b/>
                <w:sz w:val="16"/>
                <w:szCs w:val="16"/>
              </w:rPr>
              <w:t>ОКПД 2 20.42.15.120 Средства для очистки кожи лица (в том числе для удаления косметики и грима)</w:t>
            </w:r>
          </w:p>
        </w:tc>
        <w:tc>
          <w:tcPr>
            <w:tcW w:w="780" w:type="pct"/>
            <w:vAlign w:val="center"/>
          </w:tcPr>
          <w:p w14:paraId="693358CB" w14:textId="51AD1B59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Массовая доля этилового спирта</w:t>
            </w:r>
          </w:p>
        </w:tc>
        <w:tc>
          <w:tcPr>
            <w:tcW w:w="537" w:type="pct"/>
            <w:vAlign w:val="center"/>
          </w:tcPr>
          <w:p w14:paraId="71E24EF7" w14:textId="78FEF92C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(0 – 70,0)</w:t>
            </w:r>
          </w:p>
        </w:tc>
        <w:tc>
          <w:tcPr>
            <w:tcW w:w="390" w:type="pct"/>
            <w:vAlign w:val="center"/>
          </w:tcPr>
          <w:p w14:paraId="11FC572A" w14:textId="68AA1700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%</w:t>
            </w:r>
          </w:p>
        </w:tc>
        <w:tc>
          <w:tcPr>
            <w:tcW w:w="438" w:type="pct"/>
            <w:vMerge w:val="restart"/>
            <w:vAlign w:val="center"/>
          </w:tcPr>
          <w:p w14:paraId="18A89C6F" w14:textId="64AF55EC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/>
                <w:bCs/>
                <w:sz w:val="18"/>
                <w:szCs w:val="18"/>
              </w:rPr>
              <w:t>18 000,00</w:t>
            </w:r>
          </w:p>
        </w:tc>
        <w:tc>
          <w:tcPr>
            <w:tcW w:w="523" w:type="pct"/>
            <w:vAlign w:val="center"/>
          </w:tcPr>
          <w:p w14:paraId="17860E51" w14:textId="471B6851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C3FF0">
              <w:rPr>
                <w:sz w:val="18"/>
                <w:szCs w:val="18"/>
              </w:rPr>
              <w:t>ГОСТ 31679, п.6.4.2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0CDFF18D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0923DD53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06426393" w14:textId="735B1AE6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543BF3A1" w14:textId="77777777" w:rsidTr="00453718">
        <w:trPr>
          <w:trHeight w:val="374"/>
        </w:trPr>
        <w:tc>
          <w:tcPr>
            <w:tcW w:w="339" w:type="pct"/>
            <w:vMerge/>
            <w:vAlign w:val="center"/>
          </w:tcPr>
          <w:p w14:paraId="48B77F22" w14:textId="77777777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</w:tcPr>
          <w:p w14:paraId="42952932" w14:textId="77777777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80" w:type="pct"/>
            <w:vAlign w:val="center"/>
          </w:tcPr>
          <w:p w14:paraId="6F5A47F1" w14:textId="60414B51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Водородный показатель (pH)</w:t>
            </w:r>
          </w:p>
        </w:tc>
        <w:tc>
          <w:tcPr>
            <w:tcW w:w="537" w:type="pct"/>
            <w:vAlign w:val="center"/>
          </w:tcPr>
          <w:p w14:paraId="7586CE27" w14:textId="43F346FB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(1,00 – 10,00)</w:t>
            </w:r>
          </w:p>
        </w:tc>
        <w:tc>
          <w:tcPr>
            <w:tcW w:w="390" w:type="pct"/>
            <w:vAlign w:val="center"/>
          </w:tcPr>
          <w:p w14:paraId="4F9F93B2" w14:textId="66F6DBE1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 xml:space="preserve">ед. </w:t>
            </w:r>
            <w:r w:rsidRPr="00EC3FF0">
              <w:rPr>
                <w:bCs/>
                <w:sz w:val="18"/>
                <w:szCs w:val="18"/>
              </w:rPr>
              <w:t>pH</w:t>
            </w:r>
          </w:p>
        </w:tc>
        <w:tc>
          <w:tcPr>
            <w:tcW w:w="438" w:type="pct"/>
            <w:vMerge/>
            <w:vAlign w:val="center"/>
          </w:tcPr>
          <w:p w14:paraId="37F1F24D" w14:textId="77777777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3" w:type="pct"/>
            <w:vAlign w:val="center"/>
          </w:tcPr>
          <w:p w14:paraId="57E93742" w14:textId="017DC62B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C3FF0">
              <w:rPr>
                <w:sz w:val="18"/>
                <w:szCs w:val="18"/>
              </w:rPr>
              <w:t>ГОСТ 29188.2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28F9BD2A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36B38637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0FDAB41A" w14:textId="3FEE5EB1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294749FE" w14:textId="77777777" w:rsidTr="00453718">
        <w:tc>
          <w:tcPr>
            <w:tcW w:w="339" w:type="pct"/>
            <w:vAlign w:val="center"/>
          </w:tcPr>
          <w:p w14:paraId="3D92EEDF" w14:textId="764E9705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C3FF0">
              <w:rPr>
                <w:b/>
                <w:sz w:val="18"/>
                <w:szCs w:val="18"/>
              </w:rPr>
              <w:t>СПК5-</w:t>
            </w:r>
            <w:r w:rsidRPr="00EC3FF0">
              <w:rPr>
                <w:b/>
                <w:sz w:val="18"/>
                <w:szCs w:val="18"/>
                <w:lang w:val="en-US"/>
              </w:rPr>
              <w:t>1-2</w:t>
            </w:r>
            <w:r w:rsidRPr="00EC3FF0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35" w:type="pct"/>
            <w:vAlign w:val="center"/>
          </w:tcPr>
          <w:p w14:paraId="48E2C21E" w14:textId="782AB01A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DB4F09">
              <w:rPr>
                <w:b/>
                <w:sz w:val="16"/>
                <w:szCs w:val="16"/>
              </w:rPr>
              <w:t>ОКПД 2 20.41.1; Глицерин</w:t>
            </w:r>
          </w:p>
        </w:tc>
        <w:tc>
          <w:tcPr>
            <w:tcW w:w="780" w:type="pct"/>
            <w:vAlign w:val="center"/>
          </w:tcPr>
          <w:p w14:paraId="3E3DE253" w14:textId="3DEE96AC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Плотность при 20 °С</w:t>
            </w:r>
          </w:p>
        </w:tc>
        <w:tc>
          <w:tcPr>
            <w:tcW w:w="537" w:type="pct"/>
            <w:vAlign w:val="center"/>
          </w:tcPr>
          <w:p w14:paraId="6720536E" w14:textId="05171A6E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(1,000 – 2,000)</w:t>
            </w:r>
          </w:p>
        </w:tc>
        <w:tc>
          <w:tcPr>
            <w:tcW w:w="390" w:type="pct"/>
            <w:vAlign w:val="center"/>
          </w:tcPr>
          <w:p w14:paraId="5E2D9586" w14:textId="625DAE8C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г/см</w:t>
            </w:r>
            <w:r w:rsidRPr="00EC3FF0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38" w:type="pct"/>
            <w:vAlign w:val="center"/>
          </w:tcPr>
          <w:p w14:paraId="15CE2B78" w14:textId="3EFE20BA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/>
                <w:bCs/>
                <w:sz w:val="18"/>
                <w:szCs w:val="18"/>
              </w:rPr>
              <w:t>18 000,00</w:t>
            </w:r>
          </w:p>
        </w:tc>
        <w:tc>
          <w:tcPr>
            <w:tcW w:w="523" w:type="pct"/>
            <w:vAlign w:val="center"/>
          </w:tcPr>
          <w:p w14:paraId="216662C0" w14:textId="363A60AE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C3FF0">
              <w:rPr>
                <w:sz w:val="18"/>
                <w:szCs w:val="18"/>
              </w:rPr>
              <w:t>ГОСТ 7482, п.6.6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6FE73684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09F3DD09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14234CD5" w14:textId="2030C49F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572DB484" w14:textId="77777777" w:rsidTr="00453718">
        <w:tc>
          <w:tcPr>
            <w:tcW w:w="339" w:type="pct"/>
            <w:vAlign w:val="center"/>
          </w:tcPr>
          <w:p w14:paraId="55476AC5" w14:textId="0C14FCA2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C3FF0">
              <w:rPr>
                <w:b/>
                <w:sz w:val="18"/>
                <w:szCs w:val="18"/>
              </w:rPr>
              <w:t>ТБХ2-</w:t>
            </w:r>
            <w:r w:rsidRPr="00EC3FF0">
              <w:rPr>
                <w:b/>
                <w:sz w:val="18"/>
                <w:szCs w:val="18"/>
                <w:lang w:val="en-US"/>
              </w:rPr>
              <w:t>1-2</w:t>
            </w:r>
            <w:r w:rsidRPr="00EC3FF0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35" w:type="pct"/>
            <w:vAlign w:val="center"/>
          </w:tcPr>
          <w:p w14:paraId="2FD7F9FC" w14:textId="1E2B84F5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DB4F09">
              <w:rPr>
                <w:b/>
                <w:sz w:val="16"/>
                <w:szCs w:val="16"/>
              </w:rPr>
              <w:t>ОКПД 2 20.41.41 Средства для дезодорирования и ароматизации воздуха в помещениях</w:t>
            </w:r>
          </w:p>
        </w:tc>
        <w:tc>
          <w:tcPr>
            <w:tcW w:w="780" w:type="pct"/>
            <w:vAlign w:val="center"/>
          </w:tcPr>
          <w:p w14:paraId="0B9DFA0A" w14:textId="789BB645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Степень эвакуации содержимого аэрозольной упаковки</w:t>
            </w:r>
          </w:p>
        </w:tc>
        <w:tc>
          <w:tcPr>
            <w:tcW w:w="537" w:type="pct"/>
            <w:vAlign w:val="center"/>
          </w:tcPr>
          <w:p w14:paraId="468DFBAB" w14:textId="28A73DB0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 xml:space="preserve">(80,0 </w:t>
            </w:r>
            <w:r w:rsidR="00453718" w:rsidRPr="00DB4F09">
              <w:rPr>
                <w:bCs/>
                <w:sz w:val="18"/>
                <w:szCs w:val="18"/>
              </w:rPr>
              <w:t>–</w:t>
            </w:r>
            <w:r w:rsidRPr="00EC3FF0">
              <w:rPr>
                <w:sz w:val="18"/>
                <w:szCs w:val="18"/>
              </w:rPr>
              <w:t xml:space="preserve"> 100)</w:t>
            </w:r>
          </w:p>
        </w:tc>
        <w:tc>
          <w:tcPr>
            <w:tcW w:w="390" w:type="pct"/>
            <w:vAlign w:val="center"/>
          </w:tcPr>
          <w:p w14:paraId="4FFCA523" w14:textId="58A06678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%</w:t>
            </w:r>
          </w:p>
        </w:tc>
        <w:tc>
          <w:tcPr>
            <w:tcW w:w="438" w:type="pct"/>
            <w:vAlign w:val="center"/>
          </w:tcPr>
          <w:p w14:paraId="2A581DA3" w14:textId="1C87E6F5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/>
                <w:bCs/>
                <w:sz w:val="18"/>
                <w:szCs w:val="18"/>
              </w:rPr>
              <w:t>18 000,00</w:t>
            </w:r>
          </w:p>
        </w:tc>
        <w:tc>
          <w:tcPr>
            <w:tcW w:w="523" w:type="pct"/>
            <w:vAlign w:val="center"/>
          </w:tcPr>
          <w:p w14:paraId="1175BB9A" w14:textId="24B404EB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C3FF0">
              <w:rPr>
                <w:sz w:val="18"/>
                <w:szCs w:val="18"/>
              </w:rPr>
              <w:t>ГОСТ 32481, п.8.8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6CAABE10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40FE2575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6D4A51B6" w14:textId="6B734A81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453718" w:rsidRPr="000A2899" w14:paraId="247FFEF3" w14:textId="77777777" w:rsidTr="00453718">
        <w:tc>
          <w:tcPr>
            <w:tcW w:w="339" w:type="pct"/>
            <w:vAlign w:val="center"/>
          </w:tcPr>
          <w:p w14:paraId="2D5A0A0B" w14:textId="7349B4C3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C3FF0">
              <w:rPr>
                <w:b/>
                <w:sz w:val="18"/>
                <w:szCs w:val="18"/>
              </w:rPr>
              <w:lastRenderedPageBreak/>
              <w:t>СПК6-</w:t>
            </w:r>
            <w:r w:rsidRPr="00EC3FF0">
              <w:rPr>
                <w:b/>
                <w:sz w:val="18"/>
                <w:szCs w:val="18"/>
                <w:lang w:val="en-US"/>
              </w:rPr>
              <w:t>1-2</w:t>
            </w:r>
            <w:r w:rsidRPr="00EC3FF0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35" w:type="pct"/>
            <w:vAlign w:val="center"/>
          </w:tcPr>
          <w:p w14:paraId="72402248" w14:textId="1DF78BA9" w:rsidR="00453718" w:rsidRPr="00DB4F09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DB4F09">
              <w:rPr>
                <w:b/>
                <w:sz w:val="16"/>
                <w:szCs w:val="16"/>
              </w:rPr>
              <w:t>ОКПД 2 20.53; Масла эфирные</w:t>
            </w:r>
          </w:p>
        </w:tc>
        <w:tc>
          <w:tcPr>
            <w:tcW w:w="780" w:type="pct"/>
            <w:vAlign w:val="center"/>
          </w:tcPr>
          <w:p w14:paraId="21701FA4" w14:textId="292D82E4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Показатель преломления</w:t>
            </w:r>
          </w:p>
        </w:tc>
        <w:tc>
          <w:tcPr>
            <w:tcW w:w="537" w:type="pct"/>
            <w:vAlign w:val="center"/>
          </w:tcPr>
          <w:p w14:paraId="657A973D" w14:textId="52031E4C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(1,3000 – 1,7000)</w:t>
            </w:r>
          </w:p>
        </w:tc>
        <w:tc>
          <w:tcPr>
            <w:tcW w:w="390" w:type="pct"/>
            <w:vAlign w:val="center"/>
          </w:tcPr>
          <w:p w14:paraId="2B08F5FF" w14:textId="16B1C6BD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A68A4">
              <w:rPr>
                <w:bCs/>
                <w:sz w:val="18"/>
                <w:szCs w:val="18"/>
              </w:rPr>
              <w:t>–</w:t>
            </w:r>
          </w:p>
        </w:tc>
        <w:tc>
          <w:tcPr>
            <w:tcW w:w="438" w:type="pct"/>
            <w:vAlign w:val="center"/>
          </w:tcPr>
          <w:p w14:paraId="11D214A0" w14:textId="21674F5F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/>
                <w:bCs/>
                <w:sz w:val="18"/>
                <w:szCs w:val="18"/>
              </w:rPr>
              <w:t>18 000,00</w:t>
            </w:r>
          </w:p>
        </w:tc>
        <w:tc>
          <w:tcPr>
            <w:tcW w:w="523" w:type="pct"/>
            <w:vAlign w:val="center"/>
          </w:tcPr>
          <w:p w14:paraId="436E0190" w14:textId="135CB559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C3FF0">
              <w:rPr>
                <w:sz w:val="18"/>
                <w:szCs w:val="18"/>
              </w:rPr>
              <w:t>ГОСТ ISO 280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6E3EB711" w14:textId="77777777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3C2121EB" w14:textId="77777777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77020B7F" w14:textId="70EFD73D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453718" w:rsidRPr="000A2899" w14:paraId="0A941F00" w14:textId="77777777" w:rsidTr="00453718">
        <w:tc>
          <w:tcPr>
            <w:tcW w:w="339" w:type="pct"/>
            <w:vAlign w:val="center"/>
          </w:tcPr>
          <w:p w14:paraId="613F7E76" w14:textId="7780ED78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C3FF0">
              <w:rPr>
                <w:b/>
                <w:sz w:val="18"/>
                <w:szCs w:val="18"/>
              </w:rPr>
              <w:t>СПК7-</w:t>
            </w:r>
            <w:r w:rsidRPr="00EC3FF0">
              <w:rPr>
                <w:b/>
                <w:sz w:val="18"/>
                <w:szCs w:val="18"/>
                <w:lang w:val="en-US"/>
              </w:rPr>
              <w:t>1-2</w:t>
            </w:r>
            <w:r w:rsidRPr="00EC3FF0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35" w:type="pct"/>
            <w:vAlign w:val="center"/>
          </w:tcPr>
          <w:p w14:paraId="5BE35A52" w14:textId="1D1F53B1" w:rsidR="00453718" w:rsidRPr="00DB4F09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DB4F09">
              <w:rPr>
                <w:b/>
                <w:sz w:val="16"/>
                <w:szCs w:val="16"/>
              </w:rPr>
              <w:t>ОКПД 2 20.42.11 Духи и туалетная вода</w:t>
            </w:r>
          </w:p>
        </w:tc>
        <w:tc>
          <w:tcPr>
            <w:tcW w:w="780" w:type="pct"/>
            <w:vAlign w:val="center"/>
          </w:tcPr>
          <w:p w14:paraId="3C0CD361" w14:textId="66A5D5E5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Сумма массовых долей душистых веществ</w:t>
            </w:r>
          </w:p>
        </w:tc>
        <w:tc>
          <w:tcPr>
            <w:tcW w:w="537" w:type="pct"/>
            <w:vAlign w:val="center"/>
          </w:tcPr>
          <w:p w14:paraId="5316170A" w14:textId="030BA5BC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(0,500 – 5,00)</w:t>
            </w:r>
          </w:p>
        </w:tc>
        <w:tc>
          <w:tcPr>
            <w:tcW w:w="390" w:type="pct"/>
            <w:vAlign w:val="center"/>
          </w:tcPr>
          <w:p w14:paraId="117EBC91" w14:textId="5AC232D5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A68A4">
              <w:rPr>
                <w:bCs/>
                <w:sz w:val="18"/>
                <w:szCs w:val="18"/>
              </w:rPr>
              <w:t>–</w:t>
            </w:r>
          </w:p>
        </w:tc>
        <w:tc>
          <w:tcPr>
            <w:tcW w:w="438" w:type="pct"/>
            <w:vAlign w:val="center"/>
          </w:tcPr>
          <w:p w14:paraId="4614C9A9" w14:textId="229747A8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/>
                <w:bCs/>
                <w:sz w:val="18"/>
                <w:szCs w:val="18"/>
              </w:rPr>
              <w:t>18 000,00</w:t>
            </w:r>
          </w:p>
        </w:tc>
        <w:tc>
          <w:tcPr>
            <w:tcW w:w="523" w:type="pct"/>
            <w:vAlign w:val="center"/>
          </w:tcPr>
          <w:p w14:paraId="20A4C463" w14:textId="77777777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ГОСТ 31678, п.6.7</w:t>
            </w:r>
          </w:p>
          <w:p w14:paraId="26894112" w14:textId="6C0EC0F6" w:rsidR="00453718" w:rsidRPr="00EC3FF0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C3FF0">
              <w:rPr>
                <w:sz w:val="18"/>
                <w:szCs w:val="18"/>
              </w:rPr>
              <w:t>Объемный метод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7A921FDC" w14:textId="77777777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6507269A" w14:textId="77777777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52DD3055" w14:textId="5E1EF76E" w:rsidR="00453718" w:rsidRPr="000A2899" w:rsidRDefault="00453718" w:rsidP="00453718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1234518B" w14:textId="77777777" w:rsidTr="00453718">
        <w:tc>
          <w:tcPr>
            <w:tcW w:w="339" w:type="pct"/>
            <w:vAlign w:val="center"/>
          </w:tcPr>
          <w:p w14:paraId="23070738" w14:textId="62B9C0AF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EC3FF0">
              <w:rPr>
                <w:b/>
                <w:sz w:val="18"/>
                <w:szCs w:val="18"/>
              </w:rPr>
              <w:t>СПК8-</w:t>
            </w:r>
            <w:r w:rsidRPr="00EC3FF0">
              <w:rPr>
                <w:b/>
                <w:sz w:val="18"/>
                <w:szCs w:val="18"/>
                <w:lang w:val="en-US"/>
              </w:rPr>
              <w:t>1-2</w:t>
            </w:r>
            <w:r w:rsidRPr="00EC3FF0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35" w:type="pct"/>
            <w:vAlign w:val="center"/>
          </w:tcPr>
          <w:p w14:paraId="5FACC489" w14:textId="380709B6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DB4F09">
              <w:rPr>
                <w:b/>
                <w:sz w:val="16"/>
                <w:szCs w:val="16"/>
              </w:rPr>
              <w:t>ОКПД 2 20.42.19.120 Дезодоранты и антиперспиранты</w:t>
            </w:r>
          </w:p>
        </w:tc>
        <w:tc>
          <w:tcPr>
            <w:tcW w:w="780" w:type="pct"/>
            <w:vAlign w:val="center"/>
          </w:tcPr>
          <w:p w14:paraId="01FCA9C5" w14:textId="0D0D83A6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Cs/>
                <w:sz w:val="18"/>
                <w:szCs w:val="18"/>
              </w:rPr>
              <w:t>Избыточное давление в аэрозольной упаковке при 20 °С</w:t>
            </w:r>
          </w:p>
        </w:tc>
        <w:tc>
          <w:tcPr>
            <w:tcW w:w="537" w:type="pct"/>
            <w:vAlign w:val="center"/>
          </w:tcPr>
          <w:p w14:paraId="5509908E" w14:textId="4703EF38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 xml:space="preserve">(0 </w:t>
            </w:r>
            <w:r w:rsidR="00453718" w:rsidRPr="00DB4F09">
              <w:rPr>
                <w:bCs/>
                <w:sz w:val="18"/>
                <w:szCs w:val="18"/>
              </w:rPr>
              <w:t>–</w:t>
            </w:r>
            <w:r w:rsidRPr="00EC3FF0">
              <w:rPr>
                <w:sz w:val="18"/>
                <w:szCs w:val="18"/>
              </w:rPr>
              <w:t xml:space="preserve"> 1,50)</w:t>
            </w:r>
          </w:p>
        </w:tc>
        <w:tc>
          <w:tcPr>
            <w:tcW w:w="390" w:type="pct"/>
            <w:vAlign w:val="center"/>
          </w:tcPr>
          <w:p w14:paraId="6AFB74F2" w14:textId="019FD036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sz w:val="18"/>
                <w:szCs w:val="18"/>
              </w:rPr>
              <w:t>МПа</w:t>
            </w:r>
          </w:p>
        </w:tc>
        <w:tc>
          <w:tcPr>
            <w:tcW w:w="438" w:type="pct"/>
            <w:vAlign w:val="center"/>
          </w:tcPr>
          <w:p w14:paraId="4BC26532" w14:textId="6B03632F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EC3FF0">
              <w:rPr>
                <w:b/>
                <w:bCs/>
                <w:sz w:val="18"/>
                <w:szCs w:val="18"/>
              </w:rPr>
              <w:t>18 000,00</w:t>
            </w:r>
          </w:p>
        </w:tc>
        <w:tc>
          <w:tcPr>
            <w:tcW w:w="523" w:type="pct"/>
            <w:vAlign w:val="center"/>
          </w:tcPr>
          <w:p w14:paraId="7BB0FD9C" w14:textId="7C00EB6C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  <w:vertAlign w:val="superscript"/>
              </w:rPr>
            </w:pPr>
            <w:r w:rsidRPr="00EC3FF0">
              <w:rPr>
                <w:sz w:val="18"/>
                <w:szCs w:val="18"/>
              </w:rPr>
              <w:t>ГОСТ 31677, п.8.3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4FFE50B1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43C57504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6A6A7C6D" w14:textId="5E60D482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12962A38" w14:textId="77777777" w:rsidTr="00453718">
        <w:tc>
          <w:tcPr>
            <w:tcW w:w="339" w:type="pct"/>
            <w:vMerge w:val="restart"/>
            <w:vAlign w:val="center"/>
          </w:tcPr>
          <w:p w14:paraId="1ED15E86" w14:textId="762FC848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902B23">
              <w:rPr>
                <w:b/>
                <w:sz w:val="18"/>
                <w:szCs w:val="18"/>
              </w:rPr>
              <w:t>СПК9-1-26</w:t>
            </w:r>
          </w:p>
        </w:tc>
        <w:tc>
          <w:tcPr>
            <w:tcW w:w="435" w:type="pct"/>
            <w:vMerge w:val="restart"/>
            <w:vAlign w:val="center"/>
          </w:tcPr>
          <w:p w14:paraId="6124089A" w14:textId="549530A6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sz w:val="16"/>
                <w:szCs w:val="16"/>
              </w:rPr>
            </w:pPr>
            <w:r w:rsidRPr="00DB4F09">
              <w:rPr>
                <w:b/>
                <w:sz w:val="16"/>
                <w:szCs w:val="16"/>
              </w:rPr>
              <w:t>ОКПД 2 20.42.15.130 Средства для ухода за кожей лица: лосьоны, кремы, специальные средства</w:t>
            </w:r>
          </w:p>
        </w:tc>
        <w:tc>
          <w:tcPr>
            <w:tcW w:w="780" w:type="pct"/>
            <w:vAlign w:val="center"/>
          </w:tcPr>
          <w:p w14:paraId="3E6AF88D" w14:textId="07FCD0EA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902B23">
              <w:rPr>
                <w:bCs/>
                <w:sz w:val="18"/>
                <w:szCs w:val="18"/>
              </w:rPr>
              <w:t>Термостабильность*</w:t>
            </w:r>
          </w:p>
        </w:tc>
        <w:tc>
          <w:tcPr>
            <w:tcW w:w="537" w:type="pct"/>
            <w:vAlign w:val="center"/>
          </w:tcPr>
          <w:p w14:paraId="28CE15B0" w14:textId="08E74414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902B23">
              <w:rPr>
                <w:bCs/>
                <w:sz w:val="18"/>
                <w:szCs w:val="18"/>
              </w:rPr>
              <w:t>стабильна/ не стабильна</w:t>
            </w:r>
          </w:p>
        </w:tc>
        <w:tc>
          <w:tcPr>
            <w:tcW w:w="390" w:type="pct"/>
            <w:vAlign w:val="center"/>
          </w:tcPr>
          <w:p w14:paraId="0522B9F6" w14:textId="1C47CCD6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902B23">
              <w:rPr>
                <w:bCs/>
                <w:sz w:val="18"/>
                <w:szCs w:val="18"/>
              </w:rPr>
              <w:t>–</w:t>
            </w:r>
          </w:p>
        </w:tc>
        <w:tc>
          <w:tcPr>
            <w:tcW w:w="438" w:type="pct"/>
            <w:vMerge w:val="restart"/>
            <w:vAlign w:val="center"/>
          </w:tcPr>
          <w:p w14:paraId="2044CE9D" w14:textId="0989FC45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902B23">
              <w:rPr>
                <w:b/>
                <w:bCs/>
                <w:sz w:val="18"/>
                <w:szCs w:val="18"/>
              </w:rPr>
              <w:t>18 000,00</w:t>
            </w:r>
          </w:p>
        </w:tc>
        <w:tc>
          <w:tcPr>
            <w:tcW w:w="523" w:type="pct"/>
            <w:vAlign w:val="center"/>
          </w:tcPr>
          <w:p w14:paraId="0AB71203" w14:textId="0D9FA455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902B23">
              <w:rPr>
                <w:sz w:val="18"/>
                <w:szCs w:val="18"/>
              </w:rPr>
              <w:t>ГОСТ 29188.3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2C3AC0AD" w14:textId="10DC6E98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33D05171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64FE808A" w14:textId="0926E29D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06082F1F" w14:textId="77777777" w:rsidTr="00453718">
        <w:tc>
          <w:tcPr>
            <w:tcW w:w="339" w:type="pct"/>
            <w:vMerge/>
            <w:vAlign w:val="center"/>
          </w:tcPr>
          <w:p w14:paraId="2A31D9AB" w14:textId="77777777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</w:tcPr>
          <w:p w14:paraId="55783795" w14:textId="77777777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80" w:type="pct"/>
            <w:vAlign w:val="center"/>
          </w:tcPr>
          <w:p w14:paraId="7FF92D63" w14:textId="2B2B670B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902B23">
              <w:rPr>
                <w:bCs/>
                <w:sz w:val="18"/>
                <w:szCs w:val="18"/>
              </w:rPr>
              <w:t>Коллоидная стабильность*</w:t>
            </w:r>
          </w:p>
        </w:tc>
        <w:tc>
          <w:tcPr>
            <w:tcW w:w="537" w:type="pct"/>
            <w:vAlign w:val="center"/>
          </w:tcPr>
          <w:p w14:paraId="154F1C23" w14:textId="3B1CD82E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902B23">
              <w:rPr>
                <w:bCs/>
                <w:sz w:val="18"/>
                <w:szCs w:val="18"/>
              </w:rPr>
              <w:t>стабильна/ не стабильна</w:t>
            </w:r>
          </w:p>
        </w:tc>
        <w:tc>
          <w:tcPr>
            <w:tcW w:w="390" w:type="pct"/>
            <w:vAlign w:val="center"/>
          </w:tcPr>
          <w:p w14:paraId="16F73738" w14:textId="40700C5F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902B23">
              <w:rPr>
                <w:bCs/>
                <w:sz w:val="18"/>
                <w:szCs w:val="18"/>
              </w:rPr>
              <w:t>–</w:t>
            </w:r>
          </w:p>
        </w:tc>
        <w:tc>
          <w:tcPr>
            <w:tcW w:w="438" w:type="pct"/>
            <w:vMerge/>
            <w:vAlign w:val="center"/>
          </w:tcPr>
          <w:p w14:paraId="250E2448" w14:textId="1A76649C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23" w:type="pct"/>
            <w:vAlign w:val="center"/>
          </w:tcPr>
          <w:p w14:paraId="2A9295D4" w14:textId="25977AE5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902B23">
              <w:rPr>
                <w:sz w:val="18"/>
                <w:szCs w:val="18"/>
              </w:rPr>
              <w:t>ГОСТ 29188.3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548ABE48" w14:textId="174A5A49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4641A936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69B2A8F2" w14:textId="59D11C90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5FC1786F" w14:textId="77777777" w:rsidTr="00453718">
        <w:tc>
          <w:tcPr>
            <w:tcW w:w="339" w:type="pct"/>
            <w:vMerge w:val="restart"/>
            <w:vAlign w:val="center"/>
          </w:tcPr>
          <w:p w14:paraId="17EE0ECF" w14:textId="28E3E875" w:rsidR="000B58F5" w:rsidRPr="00EC3FF0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Мыло-1-26</w:t>
            </w:r>
          </w:p>
        </w:tc>
        <w:tc>
          <w:tcPr>
            <w:tcW w:w="435" w:type="pct"/>
            <w:vMerge w:val="restart"/>
            <w:vAlign w:val="center"/>
          </w:tcPr>
          <w:p w14:paraId="22BAEA53" w14:textId="6EF2CAB4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sz w:val="16"/>
                <w:szCs w:val="16"/>
              </w:rPr>
            </w:pPr>
            <w:r w:rsidRPr="00DB4F09">
              <w:rPr>
                <w:b/>
                <w:sz w:val="16"/>
                <w:szCs w:val="16"/>
              </w:rPr>
              <w:t>ОКПД 2 20.41.31.110 Мыло туалетное твердое</w:t>
            </w:r>
          </w:p>
        </w:tc>
        <w:tc>
          <w:tcPr>
            <w:tcW w:w="780" w:type="pct"/>
            <w:vAlign w:val="center"/>
          </w:tcPr>
          <w:p w14:paraId="77BC44CC" w14:textId="2E819003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Качественное число*</w:t>
            </w:r>
          </w:p>
        </w:tc>
        <w:tc>
          <w:tcPr>
            <w:tcW w:w="537" w:type="pct"/>
            <w:vAlign w:val="center"/>
          </w:tcPr>
          <w:p w14:paraId="0CA82D5D" w14:textId="158B929A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(40</w:t>
            </w:r>
            <w:r w:rsidRPr="00EC3FF0">
              <w:rPr>
                <w:sz w:val="18"/>
                <w:szCs w:val="18"/>
              </w:rPr>
              <w:t xml:space="preserve"> </w:t>
            </w:r>
            <w:r w:rsidR="00453718" w:rsidRPr="00DB4F09">
              <w:rPr>
                <w:bCs/>
                <w:sz w:val="18"/>
                <w:szCs w:val="18"/>
              </w:rPr>
              <w:t>–</w:t>
            </w:r>
            <w:r w:rsidRPr="00EC3FF0"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0</w:t>
            </w:r>
            <w:r w:rsidRPr="00EC3FF0">
              <w:rPr>
                <w:sz w:val="18"/>
                <w:szCs w:val="18"/>
              </w:rPr>
              <w:t>0)</w:t>
            </w:r>
          </w:p>
        </w:tc>
        <w:tc>
          <w:tcPr>
            <w:tcW w:w="390" w:type="pct"/>
            <w:vAlign w:val="center"/>
          </w:tcPr>
          <w:p w14:paraId="2AE107F4" w14:textId="58B7C4E1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г</w:t>
            </w:r>
          </w:p>
        </w:tc>
        <w:tc>
          <w:tcPr>
            <w:tcW w:w="438" w:type="pct"/>
            <w:vMerge w:val="restart"/>
            <w:vAlign w:val="center"/>
          </w:tcPr>
          <w:p w14:paraId="15FAD3D7" w14:textId="32EFC177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902B23">
              <w:rPr>
                <w:b/>
                <w:bCs/>
                <w:sz w:val="18"/>
                <w:szCs w:val="18"/>
              </w:rPr>
              <w:t>18 000,00</w:t>
            </w:r>
          </w:p>
        </w:tc>
        <w:tc>
          <w:tcPr>
            <w:tcW w:w="523" w:type="pct"/>
            <w:vAlign w:val="center"/>
          </w:tcPr>
          <w:p w14:paraId="529D9B6C" w14:textId="3E70742F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790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0360608B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49878485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236473F6" w14:textId="600561D8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68D6B7AA" w14:textId="77777777" w:rsidTr="00453718">
        <w:tc>
          <w:tcPr>
            <w:tcW w:w="339" w:type="pct"/>
            <w:vMerge/>
            <w:vAlign w:val="center"/>
          </w:tcPr>
          <w:p w14:paraId="33806401" w14:textId="77777777" w:rsidR="000B58F5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5" w:type="pct"/>
            <w:vMerge/>
            <w:vAlign w:val="center"/>
          </w:tcPr>
          <w:p w14:paraId="5F893AF3" w14:textId="77777777" w:rsidR="000B58F5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80" w:type="pct"/>
            <w:vAlign w:val="center"/>
          </w:tcPr>
          <w:p w14:paraId="2EA76C26" w14:textId="3B7E9E21" w:rsidR="000B58F5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Массовая доля свободной углекислой соды*</w:t>
            </w:r>
          </w:p>
        </w:tc>
        <w:tc>
          <w:tcPr>
            <w:tcW w:w="537" w:type="pct"/>
            <w:vAlign w:val="center"/>
          </w:tcPr>
          <w:p w14:paraId="67ECA88C" w14:textId="14897934" w:rsidR="000B58F5" w:rsidRDefault="000B58F5" w:rsidP="00DB4F09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(0,0100</w:t>
            </w:r>
            <w:r w:rsidRPr="00EC3FF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 w:rsidRPr="00EC3FF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0,500</w:t>
            </w:r>
            <w:r w:rsidRPr="00EC3FF0">
              <w:rPr>
                <w:sz w:val="18"/>
                <w:szCs w:val="18"/>
              </w:rPr>
              <w:t>)</w:t>
            </w:r>
          </w:p>
        </w:tc>
        <w:tc>
          <w:tcPr>
            <w:tcW w:w="390" w:type="pct"/>
            <w:vAlign w:val="center"/>
          </w:tcPr>
          <w:p w14:paraId="7D0AEC48" w14:textId="78FB81E6" w:rsidR="000B58F5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%</w:t>
            </w:r>
          </w:p>
        </w:tc>
        <w:tc>
          <w:tcPr>
            <w:tcW w:w="438" w:type="pct"/>
            <w:vMerge/>
            <w:vAlign w:val="center"/>
          </w:tcPr>
          <w:p w14:paraId="271775CD" w14:textId="77777777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3" w:type="pct"/>
            <w:vAlign w:val="center"/>
          </w:tcPr>
          <w:p w14:paraId="4A0F05D3" w14:textId="00EB7BF6" w:rsidR="000B58F5" w:rsidRPr="00902B23" w:rsidRDefault="000B58F5" w:rsidP="00DB4F09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790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3D5F4D03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1591F2B5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0C1A525F" w14:textId="6EF3AF1E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  <w:tr w:rsidR="000B58F5" w:rsidRPr="000A2899" w14:paraId="66E5ACF0" w14:textId="77777777" w:rsidTr="00453718">
        <w:tc>
          <w:tcPr>
            <w:tcW w:w="339" w:type="pct"/>
            <w:vAlign w:val="center"/>
          </w:tcPr>
          <w:p w14:paraId="2DB23935" w14:textId="27813689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sz w:val="18"/>
                <w:szCs w:val="18"/>
              </w:rPr>
            </w:pPr>
            <w:r w:rsidRPr="00DB4F09">
              <w:rPr>
                <w:b/>
                <w:sz w:val="18"/>
                <w:szCs w:val="18"/>
              </w:rPr>
              <w:t>ДС-1-26</w:t>
            </w:r>
          </w:p>
        </w:tc>
        <w:tc>
          <w:tcPr>
            <w:tcW w:w="435" w:type="pct"/>
            <w:vAlign w:val="center"/>
          </w:tcPr>
          <w:p w14:paraId="29497A40" w14:textId="2315E948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sz w:val="16"/>
                <w:szCs w:val="16"/>
              </w:rPr>
            </w:pPr>
            <w:r w:rsidRPr="00DB4F09">
              <w:rPr>
                <w:b/>
                <w:sz w:val="16"/>
                <w:szCs w:val="16"/>
              </w:rPr>
              <w:t>ОКПД 2 20.20.14 Средства дезинфекционные</w:t>
            </w:r>
          </w:p>
        </w:tc>
        <w:tc>
          <w:tcPr>
            <w:tcW w:w="780" w:type="pct"/>
            <w:vAlign w:val="center"/>
          </w:tcPr>
          <w:p w14:paraId="02E3B47B" w14:textId="26937195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DB4F09">
              <w:rPr>
                <w:bCs/>
                <w:sz w:val="18"/>
                <w:szCs w:val="18"/>
              </w:rPr>
              <w:t>Активный хлор*</w:t>
            </w:r>
          </w:p>
        </w:tc>
        <w:tc>
          <w:tcPr>
            <w:tcW w:w="537" w:type="pct"/>
            <w:vAlign w:val="center"/>
          </w:tcPr>
          <w:p w14:paraId="748F943E" w14:textId="0965EFDA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DB4F09">
              <w:rPr>
                <w:bCs/>
                <w:sz w:val="18"/>
                <w:szCs w:val="18"/>
              </w:rPr>
              <w:t>(0,200 – 8</w:t>
            </w:r>
            <w:r w:rsidR="00453718">
              <w:rPr>
                <w:bCs/>
                <w:sz w:val="18"/>
                <w:szCs w:val="18"/>
              </w:rPr>
              <w:t>0</w:t>
            </w:r>
            <w:r w:rsidRPr="00DB4F09">
              <w:rPr>
                <w:bCs/>
                <w:sz w:val="18"/>
                <w:szCs w:val="18"/>
              </w:rPr>
              <w:t>,0)</w:t>
            </w:r>
          </w:p>
        </w:tc>
        <w:tc>
          <w:tcPr>
            <w:tcW w:w="390" w:type="pct"/>
            <w:vAlign w:val="center"/>
          </w:tcPr>
          <w:p w14:paraId="43370C41" w14:textId="1D7CEB75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  <w:r w:rsidRPr="00DB4F09">
              <w:rPr>
                <w:bCs/>
                <w:sz w:val="18"/>
                <w:szCs w:val="18"/>
              </w:rPr>
              <w:t>%</w:t>
            </w:r>
          </w:p>
        </w:tc>
        <w:tc>
          <w:tcPr>
            <w:tcW w:w="438" w:type="pct"/>
            <w:vAlign w:val="center"/>
          </w:tcPr>
          <w:p w14:paraId="31DE0297" w14:textId="5C61A3BF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DB4F09">
              <w:rPr>
                <w:b/>
                <w:bCs/>
                <w:sz w:val="18"/>
                <w:szCs w:val="18"/>
              </w:rPr>
              <w:t>18 000,00</w:t>
            </w:r>
          </w:p>
        </w:tc>
        <w:tc>
          <w:tcPr>
            <w:tcW w:w="523" w:type="pct"/>
            <w:vAlign w:val="center"/>
          </w:tcPr>
          <w:p w14:paraId="2D1620B1" w14:textId="28D3BD3A" w:rsidR="000B58F5" w:rsidRPr="00DB4F09" w:rsidRDefault="000B58F5" w:rsidP="00DB4F09">
            <w:pPr>
              <w:tabs>
                <w:tab w:val="left" w:pos="4650"/>
              </w:tabs>
              <w:jc w:val="center"/>
              <w:rPr>
                <w:sz w:val="18"/>
                <w:szCs w:val="18"/>
              </w:rPr>
            </w:pPr>
            <w:r w:rsidRPr="00DB4F09">
              <w:rPr>
                <w:sz w:val="18"/>
                <w:szCs w:val="18"/>
              </w:rPr>
              <w:t>ГОСТ Р 57001</w:t>
            </w:r>
          </w:p>
        </w:tc>
        <w:tc>
          <w:tcPr>
            <w:tcW w:w="521" w:type="pct"/>
            <w:shd w:val="clear" w:color="auto" w:fill="D9E2F3" w:themeFill="accent1" w:themeFillTint="33"/>
            <w:vAlign w:val="center"/>
          </w:tcPr>
          <w:p w14:paraId="44F0E4DE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9" w:type="pct"/>
            <w:shd w:val="clear" w:color="auto" w:fill="D9E2F3" w:themeFill="accent1" w:themeFillTint="33"/>
          </w:tcPr>
          <w:p w14:paraId="2308A51A" w14:textId="77777777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18" w:type="pct"/>
            <w:shd w:val="clear" w:color="auto" w:fill="D9E2F3" w:themeFill="accent1" w:themeFillTint="33"/>
            <w:vAlign w:val="center"/>
          </w:tcPr>
          <w:p w14:paraId="6888E5D3" w14:textId="1B18D74F" w:rsidR="000B58F5" w:rsidRPr="000A2899" w:rsidRDefault="000B58F5" w:rsidP="00DB4F09">
            <w:pPr>
              <w:tabs>
                <w:tab w:val="left" w:pos="4650"/>
              </w:tabs>
              <w:jc w:val="center"/>
              <w:rPr>
                <w:bCs/>
                <w:sz w:val="18"/>
                <w:szCs w:val="18"/>
              </w:rPr>
            </w:pPr>
          </w:p>
        </w:tc>
      </w:tr>
    </w:tbl>
    <w:p w14:paraId="7A86CB77" w14:textId="77777777" w:rsidR="00902B23" w:rsidRPr="00902B23" w:rsidRDefault="00902B23" w:rsidP="00902B23">
      <w:pPr>
        <w:tabs>
          <w:tab w:val="left" w:pos="4650"/>
        </w:tabs>
        <w:jc w:val="both"/>
        <w:rPr>
          <w:b/>
          <w:bCs/>
          <w:sz w:val="20"/>
          <w:szCs w:val="20"/>
        </w:rPr>
      </w:pPr>
      <w:r w:rsidRPr="00902B23">
        <w:rPr>
          <w:b/>
          <w:bCs/>
          <w:sz w:val="20"/>
          <w:szCs w:val="20"/>
        </w:rPr>
        <w:t>Примечание: Отмеченные (*) показатели реализуются в соответствии с ГОСТ ISO/IEC 17043-2013 вне области аккредитации Провайдера ПК в национальной системе аккредитации. Остальные показатели входят в область аккредитации Провайдера ПК в национальной системе аккредитации.</w:t>
      </w:r>
    </w:p>
    <w:p w14:paraId="21A60E7E" w14:textId="77777777" w:rsidR="00902B23" w:rsidRDefault="00902B23" w:rsidP="00EC3FF0">
      <w:pPr>
        <w:tabs>
          <w:tab w:val="left" w:pos="4650"/>
        </w:tabs>
        <w:rPr>
          <w:b/>
          <w:bCs/>
        </w:rPr>
      </w:pPr>
    </w:p>
    <w:p w14:paraId="3D6E1B60" w14:textId="3446F808" w:rsidR="00EC3FF0" w:rsidRPr="00CF7560" w:rsidRDefault="00EC3FF0" w:rsidP="00EC3FF0">
      <w:pPr>
        <w:tabs>
          <w:tab w:val="left" w:pos="4650"/>
        </w:tabs>
        <w:rPr>
          <w:b/>
          <w:bCs/>
        </w:rPr>
      </w:pPr>
      <w:r w:rsidRPr="00CF7560">
        <w:rPr>
          <w:b/>
          <w:bCs/>
        </w:rPr>
        <w:t>Условные обозначения:</w:t>
      </w:r>
    </w:p>
    <w:p w14:paraId="441D190D" w14:textId="77777777" w:rsidR="00EC3FF0" w:rsidRPr="00CF7560" w:rsidRDefault="00EC3FF0" w:rsidP="00EC3FF0">
      <w:pPr>
        <w:tabs>
          <w:tab w:val="left" w:pos="4650"/>
        </w:tabs>
      </w:pPr>
      <w:r w:rsidRPr="00CF7560">
        <w:rPr>
          <w:b/>
          <w:bCs/>
        </w:rPr>
        <w:t xml:space="preserve">СПК – </w:t>
      </w:r>
      <w:r w:rsidRPr="00CF7560">
        <w:t>ОКПД 2 20.42.1</w:t>
      </w:r>
      <w:r w:rsidRPr="00CF7560">
        <w:rPr>
          <w:b/>
          <w:bCs/>
        </w:rPr>
        <w:t xml:space="preserve"> </w:t>
      </w:r>
      <w:r w:rsidRPr="00CF7560">
        <w:t>Средства парфюмерные и косметические.</w:t>
      </w:r>
    </w:p>
    <w:p w14:paraId="2B56E622" w14:textId="77777777" w:rsidR="00EC3FF0" w:rsidRPr="00CF7560" w:rsidRDefault="00EC3FF0" w:rsidP="00EC3FF0">
      <w:pPr>
        <w:tabs>
          <w:tab w:val="left" w:pos="4650"/>
        </w:tabs>
      </w:pPr>
      <w:r w:rsidRPr="00CF7560">
        <w:rPr>
          <w:b/>
          <w:bCs/>
        </w:rPr>
        <w:t xml:space="preserve">ЗП – </w:t>
      </w:r>
      <w:r w:rsidRPr="00CF7560">
        <w:t>ОКПД 2 20.42.18.111</w:t>
      </w:r>
      <w:r w:rsidRPr="00CF7560">
        <w:rPr>
          <w:b/>
          <w:bCs/>
        </w:rPr>
        <w:t xml:space="preserve"> </w:t>
      </w:r>
      <w:r w:rsidRPr="00CF7560">
        <w:t>Пасты зубные.</w:t>
      </w:r>
    </w:p>
    <w:p w14:paraId="3FC77B19" w14:textId="094C1C5C" w:rsidR="00EC3FF0" w:rsidRPr="00CF7560" w:rsidRDefault="00EC3FF0" w:rsidP="00EC3FF0">
      <w:pPr>
        <w:tabs>
          <w:tab w:val="left" w:pos="4650"/>
        </w:tabs>
        <w:rPr>
          <w:bCs/>
        </w:rPr>
      </w:pPr>
      <w:r w:rsidRPr="00CF7560">
        <w:rPr>
          <w:b/>
        </w:rPr>
        <w:t xml:space="preserve">ДС </w:t>
      </w:r>
      <w:r w:rsidR="00453718" w:rsidRPr="00CF7560">
        <w:rPr>
          <w:b/>
          <w:bCs/>
        </w:rPr>
        <w:t>–</w:t>
      </w:r>
      <w:r w:rsidRPr="00CF7560">
        <w:rPr>
          <w:b/>
        </w:rPr>
        <w:t xml:space="preserve"> ОКПД 2 </w:t>
      </w:r>
      <w:r w:rsidRPr="00CF7560">
        <w:rPr>
          <w:bCs/>
        </w:rPr>
        <w:t>20.20.14; Средства дезинфекционные;(Товары бытовой химии)</w:t>
      </w:r>
    </w:p>
    <w:sectPr w:rsidR="00EC3FF0" w:rsidRPr="00CF7560" w:rsidSect="000A2899">
      <w:footerReference w:type="default" r:id="rId7"/>
      <w:pgSz w:w="16838" w:h="11906" w:orient="landscape"/>
      <w:pgMar w:top="426" w:right="1134" w:bottom="284" w:left="1134" w:header="709" w:footer="1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5B101" w14:textId="77777777" w:rsidR="00724D23" w:rsidRDefault="00724D23" w:rsidP="00AD0544">
      <w:r>
        <w:separator/>
      </w:r>
    </w:p>
  </w:endnote>
  <w:endnote w:type="continuationSeparator" w:id="0">
    <w:p w14:paraId="6C1C12F9" w14:textId="77777777" w:rsidR="00724D23" w:rsidRDefault="00724D23" w:rsidP="00AD0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0791553"/>
      <w:docPartObj>
        <w:docPartGallery w:val="Page Numbers (Bottom of Page)"/>
        <w:docPartUnique/>
      </w:docPartObj>
    </w:sdtPr>
    <w:sdtContent>
      <w:p w14:paraId="642690F1" w14:textId="4E11F760" w:rsidR="00AD0544" w:rsidRDefault="00AD054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850CFB" w14:textId="77777777" w:rsidR="00AD0544" w:rsidRDefault="00AD054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834B3" w14:textId="77777777" w:rsidR="00724D23" w:rsidRDefault="00724D23" w:rsidP="00AD0544">
      <w:r>
        <w:separator/>
      </w:r>
    </w:p>
  </w:footnote>
  <w:footnote w:type="continuationSeparator" w:id="0">
    <w:p w14:paraId="41191880" w14:textId="77777777" w:rsidR="00724D23" w:rsidRDefault="00724D23" w:rsidP="00AD0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12C4"/>
    <w:multiLevelType w:val="hybridMultilevel"/>
    <w:tmpl w:val="425C1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900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CC7"/>
    <w:rsid w:val="00007F04"/>
    <w:rsid w:val="00011510"/>
    <w:rsid w:val="0006549F"/>
    <w:rsid w:val="00066959"/>
    <w:rsid w:val="000934FE"/>
    <w:rsid w:val="00094BB6"/>
    <w:rsid w:val="000A2899"/>
    <w:rsid w:val="000A3196"/>
    <w:rsid w:val="000B13ED"/>
    <w:rsid w:val="000B58F5"/>
    <w:rsid w:val="000B64D4"/>
    <w:rsid w:val="000D19D8"/>
    <w:rsid w:val="000D35E4"/>
    <w:rsid w:val="000F5E10"/>
    <w:rsid w:val="00114D21"/>
    <w:rsid w:val="0013705A"/>
    <w:rsid w:val="0015267C"/>
    <w:rsid w:val="00152A62"/>
    <w:rsid w:val="0017577C"/>
    <w:rsid w:val="00194EC1"/>
    <w:rsid w:val="001A2017"/>
    <w:rsid w:val="001A2EE6"/>
    <w:rsid w:val="001D5AC7"/>
    <w:rsid w:val="001E4041"/>
    <w:rsid w:val="00264F8C"/>
    <w:rsid w:val="002845F8"/>
    <w:rsid w:val="00293051"/>
    <w:rsid w:val="00314E6C"/>
    <w:rsid w:val="003679A2"/>
    <w:rsid w:val="003D68A6"/>
    <w:rsid w:val="0041244D"/>
    <w:rsid w:val="004248DD"/>
    <w:rsid w:val="004506C8"/>
    <w:rsid w:val="00453718"/>
    <w:rsid w:val="00463BE8"/>
    <w:rsid w:val="00472A7A"/>
    <w:rsid w:val="00483ADF"/>
    <w:rsid w:val="0049304A"/>
    <w:rsid w:val="004D5256"/>
    <w:rsid w:val="004F7715"/>
    <w:rsid w:val="00501AEB"/>
    <w:rsid w:val="00506684"/>
    <w:rsid w:val="0052613D"/>
    <w:rsid w:val="0053463E"/>
    <w:rsid w:val="00535E8E"/>
    <w:rsid w:val="00553E16"/>
    <w:rsid w:val="0055777E"/>
    <w:rsid w:val="00561FFD"/>
    <w:rsid w:val="00586298"/>
    <w:rsid w:val="0059735D"/>
    <w:rsid w:val="005A3297"/>
    <w:rsid w:val="005F7135"/>
    <w:rsid w:val="00616347"/>
    <w:rsid w:val="00624828"/>
    <w:rsid w:val="006418B4"/>
    <w:rsid w:val="00642B43"/>
    <w:rsid w:val="00650A4D"/>
    <w:rsid w:val="0065567A"/>
    <w:rsid w:val="00660F1B"/>
    <w:rsid w:val="00667202"/>
    <w:rsid w:val="0067020A"/>
    <w:rsid w:val="0067229D"/>
    <w:rsid w:val="00685669"/>
    <w:rsid w:val="006966D9"/>
    <w:rsid w:val="00697E4D"/>
    <w:rsid w:val="006B2CEC"/>
    <w:rsid w:val="00716A23"/>
    <w:rsid w:val="00724D23"/>
    <w:rsid w:val="00726E49"/>
    <w:rsid w:val="00730BA4"/>
    <w:rsid w:val="007654DC"/>
    <w:rsid w:val="007B40C9"/>
    <w:rsid w:val="007D15A3"/>
    <w:rsid w:val="007E427F"/>
    <w:rsid w:val="00831F9F"/>
    <w:rsid w:val="00863893"/>
    <w:rsid w:val="00864AE0"/>
    <w:rsid w:val="008B3CD2"/>
    <w:rsid w:val="008C7B66"/>
    <w:rsid w:val="008F0050"/>
    <w:rsid w:val="00902B23"/>
    <w:rsid w:val="009101E2"/>
    <w:rsid w:val="00912688"/>
    <w:rsid w:val="00921917"/>
    <w:rsid w:val="00950882"/>
    <w:rsid w:val="00982398"/>
    <w:rsid w:val="009A270B"/>
    <w:rsid w:val="009B402E"/>
    <w:rsid w:val="009B4A5F"/>
    <w:rsid w:val="009B63FF"/>
    <w:rsid w:val="009E0FC6"/>
    <w:rsid w:val="009F46FD"/>
    <w:rsid w:val="009F4BF6"/>
    <w:rsid w:val="009F5BCB"/>
    <w:rsid w:val="00A043F6"/>
    <w:rsid w:val="00A20F8E"/>
    <w:rsid w:val="00A73CC7"/>
    <w:rsid w:val="00AB3C2B"/>
    <w:rsid w:val="00AD0544"/>
    <w:rsid w:val="00AD13AD"/>
    <w:rsid w:val="00AE59F9"/>
    <w:rsid w:val="00B22C00"/>
    <w:rsid w:val="00B726CC"/>
    <w:rsid w:val="00B7444B"/>
    <w:rsid w:val="00B8632B"/>
    <w:rsid w:val="00B91AE1"/>
    <w:rsid w:val="00B95CDC"/>
    <w:rsid w:val="00BA040C"/>
    <w:rsid w:val="00C159A5"/>
    <w:rsid w:val="00C43D3F"/>
    <w:rsid w:val="00C472BC"/>
    <w:rsid w:val="00C56F09"/>
    <w:rsid w:val="00C8683A"/>
    <w:rsid w:val="00CD752B"/>
    <w:rsid w:val="00D020A0"/>
    <w:rsid w:val="00D234E4"/>
    <w:rsid w:val="00D3274C"/>
    <w:rsid w:val="00D53A4F"/>
    <w:rsid w:val="00D87583"/>
    <w:rsid w:val="00DB3EFA"/>
    <w:rsid w:val="00DB4F09"/>
    <w:rsid w:val="00DC5B28"/>
    <w:rsid w:val="00DD1016"/>
    <w:rsid w:val="00DD5158"/>
    <w:rsid w:val="00DF019E"/>
    <w:rsid w:val="00E02A08"/>
    <w:rsid w:val="00E12F98"/>
    <w:rsid w:val="00E244F9"/>
    <w:rsid w:val="00E35EE3"/>
    <w:rsid w:val="00E87236"/>
    <w:rsid w:val="00E97EE3"/>
    <w:rsid w:val="00EC3FF0"/>
    <w:rsid w:val="00EC4230"/>
    <w:rsid w:val="00ED236C"/>
    <w:rsid w:val="00F00D06"/>
    <w:rsid w:val="00F058B1"/>
    <w:rsid w:val="00F15F61"/>
    <w:rsid w:val="00F258FC"/>
    <w:rsid w:val="00F37265"/>
    <w:rsid w:val="00F62764"/>
    <w:rsid w:val="00F85F85"/>
    <w:rsid w:val="00FA1CAF"/>
    <w:rsid w:val="00FA3BA3"/>
    <w:rsid w:val="00FB60CB"/>
    <w:rsid w:val="00FC634B"/>
    <w:rsid w:val="00FD1A13"/>
    <w:rsid w:val="00FD5AB7"/>
    <w:rsid w:val="00FF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5AA58"/>
  <w15:chartTrackingRefBased/>
  <w15:docId w15:val="{CE98DBAF-F1D8-43C9-8611-1A6FF517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C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73CC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9B4A5F"/>
    <w:rPr>
      <w:color w:val="0563C1"/>
      <w:u w:val="single"/>
    </w:rPr>
  </w:style>
  <w:style w:type="paragraph" w:styleId="a5">
    <w:name w:val="header"/>
    <w:basedOn w:val="a"/>
    <w:link w:val="a6"/>
    <w:uiPriority w:val="99"/>
    <w:unhideWhenUsed/>
    <w:rsid w:val="00AD054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D054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7">
    <w:name w:val="footer"/>
    <w:basedOn w:val="a"/>
    <w:link w:val="a8"/>
    <w:uiPriority w:val="99"/>
    <w:unhideWhenUsed/>
    <w:rsid w:val="00AD054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D054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9">
    <w:name w:val="List Paragraph"/>
    <w:basedOn w:val="a"/>
    <w:uiPriority w:val="34"/>
    <w:qFormat/>
    <w:rsid w:val="007D15A3"/>
    <w:pPr>
      <w:suppressAutoHyphens/>
      <w:ind w:left="720"/>
      <w:contextualSpacing/>
    </w:pPr>
    <w:rPr>
      <w:lang w:eastAsia="zh-CN"/>
      <w14:ligatures w14:val="standardContextual"/>
    </w:rPr>
  </w:style>
  <w:style w:type="paragraph" w:styleId="aa">
    <w:name w:val="No Spacing"/>
    <w:uiPriority w:val="1"/>
    <w:qFormat/>
    <w:rsid w:val="009B40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4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katurkina</dc:creator>
  <cp:keywords/>
  <dc:description/>
  <cp:lastModifiedBy>CgtwGhjd21</cp:lastModifiedBy>
  <cp:revision>68</cp:revision>
  <dcterms:created xsi:type="dcterms:W3CDTF">2024-09-17T09:45:00Z</dcterms:created>
  <dcterms:modified xsi:type="dcterms:W3CDTF">2026-09-01T11:16:00Z</dcterms:modified>
</cp:coreProperties>
</file>