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A3F04" w14:textId="33F986FB" w:rsidR="00F00D06" w:rsidRPr="006B724D" w:rsidRDefault="00FC634B" w:rsidP="006B724D">
      <w:pPr>
        <w:tabs>
          <w:tab w:val="left" w:pos="4650"/>
        </w:tabs>
        <w:rPr>
          <w:color w:val="000000"/>
        </w:rPr>
      </w:pPr>
      <w:r>
        <w:rPr>
          <w:color w:val="000000"/>
        </w:rPr>
        <w:t xml:space="preserve">                              </w:t>
      </w:r>
      <w:r w:rsidR="00F00D06" w:rsidRPr="006B724D">
        <w:rPr>
          <w:color w:val="000000"/>
        </w:rPr>
        <w:t xml:space="preserve">Заполненную заявку в формате </w:t>
      </w:r>
      <w:proofErr w:type="spellStart"/>
      <w:r w:rsidR="00F00D06" w:rsidRPr="006B724D">
        <w:rPr>
          <w:color w:val="000000"/>
        </w:rPr>
        <w:t>word</w:t>
      </w:r>
      <w:proofErr w:type="spellEnd"/>
      <w:r w:rsidR="00F00D06" w:rsidRPr="006B724D">
        <w:rPr>
          <w:color w:val="000000"/>
        </w:rPr>
        <w:t xml:space="preserve">, без подписи и печати необходимо направить на </w:t>
      </w:r>
      <w:proofErr w:type="spellStart"/>
      <w:r w:rsidR="00F00D06" w:rsidRPr="006B724D">
        <w:rPr>
          <w:color w:val="000000"/>
        </w:rPr>
        <w:t>e-mail</w:t>
      </w:r>
      <w:proofErr w:type="spellEnd"/>
      <w:r w:rsidR="00F00D06" w:rsidRPr="006B724D">
        <w:rPr>
          <w:color w:val="000000"/>
        </w:rPr>
        <w:t xml:space="preserve">: </w:t>
      </w:r>
      <w:r w:rsidR="00F00D06" w:rsidRPr="006B724D">
        <w:rPr>
          <w:b/>
          <w:bCs/>
          <w:color w:val="000000"/>
        </w:rPr>
        <w:t>msi@nooirf.ru</w:t>
      </w:r>
    </w:p>
    <w:p w14:paraId="2A5DE764" w14:textId="77777777" w:rsidR="00F00D06" w:rsidRPr="006B724D" w:rsidRDefault="00F00D06" w:rsidP="006B724D">
      <w:pPr>
        <w:pStyle w:val="a9"/>
        <w:jc w:val="center"/>
        <w:rPr>
          <w:b/>
          <w:sz w:val="28"/>
          <w:szCs w:val="28"/>
        </w:rPr>
      </w:pPr>
    </w:p>
    <w:p w14:paraId="19B601D5" w14:textId="77777777" w:rsidR="009B402E" w:rsidRPr="006B724D" w:rsidRDefault="009B402E" w:rsidP="006B724D">
      <w:pPr>
        <w:pStyle w:val="aa"/>
        <w:ind w:left="720"/>
        <w:jc w:val="center"/>
        <w:rPr>
          <w:b/>
          <w:sz w:val="28"/>
          <w:szCs w:val="28"/>
        </w:rPr>
      </w:pPr>
      <w:r w:rsidRPr="006B724D">
        <w:rPr>
          <w:b/>
          <w:sz w:val="28"/>
          <w:szCs w:val="28"/>
        </w:rPr>
        <w:t xml:space="preserve">ЗАЯВКА НА УЧАСТИЕ </w:t>
      </w:r>
    </w:p>
    <w:p w14:paraId="624772EE" w14:textId="343CD6F8" w:rsidR="00F00D06" w:rsidRPr="006B724D" w:rsidRDefault="009B402E" w:rsidP="006B724D">
      <w:pPr>
        <w:pStyle w:val="a9"/>
        <w:jc w:val="center"/>
        <w:rPr>
          <w:b/>
          <w:sz w:val="28"/>
          <w:szCs w:val="28"/>
        </w:rPr>
      </w:pPr>
      <w:r w:rsidRPr="006B724D">
        <w:rPr>
          <w:b/>
          <w:sz w:val="28"/>
          <w:szCs w:val="28"/>
        </w:rPr>
        <w:t xml:space="preserve">в </w:t>
      </w:r>
      <w:r w:rsidR="00ED21AB">
        <w:rPr>
          <w:b/>
          <w:sz w:val="28"/>
          <w:szCs w:val="28"/>
        </w:rPr>
        <w:t>Программе</w:t>
      </w:r>
      <w:r w:rsidRPr="006B724D">
        <w:rPr>
          <w:b/>
          <w:sz w:val="28"/>
          <w:szCs w:val="28"/>
        </w:rPr>
        <w:t xml:space="preserve"> </w:t>
      </w:r>
      <w:r w:rsidR="00F00D06" w:rsidRPr="006B724D">
        <w:rPr>
          <w:b/>
          <w:sz w:val="28"/>
          <w:szCs w:val="28"/>
        </w:rPr>
        <w:t>проверки квалификации № «</w:t>
      </w:r>
      <w:r w:rsidR="00D6346F" w:rsidRPr="003C1CE5">
        <w:rPr>
          <w:b/>
          <w:sz w:val="28"/>
          <w:szCs w:val="28"/>
        </w:rPr>
        <w:t>ГАЗОАНАЛИЗАТОРЫ И ИНДИКАТОРНЫЕ ТРУБКИ МОСКВА, 2026</w:t>
      </w:r>
      <w:r w:rsidR="00F00D06" w:rsidRPr="00761AEE">
        <w:rPr>
          <w:b/>
          <w:sz w:val="28"/>
          <w:szCs w:val="28"/>
        </w:rPr>
        <w:t>»</w:t>
      </w:r>
    </w:p>
    <w:p w14:paraId="509A16C3" w14:textId="77777777" w:rsidR="00F00D06" w:rsidRPr="006B724D" w:rsidRDefault="00F00D06" w:rsidP="006B724D">
      <w:pPr>
        <w:jc w:val="center"/>
        <w:rPr>
          <w:b/>
          <w:sz w:val="28"/>
          <w:szCs w:val="28"/>
          <w:u w:val="single"/>
        </w:rPr>
      </w:pPr>
    </w:p>
    <w:p w14:paraId="1C32ECEF" w14:textId="14379042" w:rsidR="00F00D06" w:rsidRPr="006B724D" w:rsidRDefault="00F00D06" w:rsidP="006B724D">
      <w:pPr>
        <w:rPr>
          <w:b/>
          <w:sz w:val="28"/>
          <w:szCs w:val="28"/>
          <w:u w:val="single"/>
        </w:rPr>
      </w:pPr>
    </w:p>
    <w:p w14:paraId="0E2A993E" w14:textId="1E455D50" w:rsidR="00A36482" w:rsidRPr="00946498" w:rsidRDefault="00D6346F" w:rsidP="00A36482">
      <w:pPr>
        <w:shd w:val="clear" w:color="auto" w:fill="FFFFFF"/>
        <w:jc w:val="center"/>
        <w:rPr>
          <w:b/>
          <w:sz w:val="28"/>
          <w:szCs w:val="28"/>
          <w:u w:val="single"/>
        </w:rPr>
      </w:pPr>
      <w:r w:rsidRPr="00C40705">
        <w:rPr>
          <w:b/>
          <w:sz w:val="28"/>
          <w:szCs w:val="28"/>
          <w:u w:val="single"/>
        </w:rPr>
        <w:t>МЕСТО ПРОВЕДЕНИЯ ИЗМЕРЕНИЙ УЧАСТНИКАМИ – ГОРОД МОСКВА</w:t>
      </w:r>
      <w:r w:rsidR="00A36482" w:rsidRPr="00946498">
        <w:rPr>
          <w:b/>
          <w:sz w:val="28"/>
          <w:szCs w:val="28"/>
          <w:u w:val="single"/>
        </w:rPr>
        <w:t>!</w:t>
      </w:r>
    </w:p>
    <w:p w14:paraId="13458A03" w14:textId="77777777" w:rsidR="00A36482" w:rsidRDefault="00A36482" w:rsidP="00A36482">
      <w:pPr>
        <w:rPr>
          <w:b/>
          <w:sz w:val="28"/>
          <w:szCs w:val="28"/>
          <w:u w:val="single"/>
        </w:rPr>
      </w:pPr>
    </w:p>
    <w:p w14:paraId="6DCC4830" w14:textId="77777777" w:rsidR="00A36482" w:rsidRPr="00946498" w:rsidRDefault="00A36482" w:rsidP="00A36482">
      <w:pPr>
        <w:shd w:val="clear" w:color="auto" w:fill="FFFFFF"/>
        <w:jc w:val="both"/>
        <w:rPr>
          <w:b/>
          <w:sz w:val="22"/>
          <w:szCs w:val="22"/>
        </w:rPr>
      </w:pPr>
      <w:r w:rsidRPr="00946498">
        <w:rPr>
          <w:b/>
          <w:sz w:val="22"/>
          <w:szCs w:val="22"/>
        </w:rPr>
        <w:t>Примечания:</w:t>
      </w:r>
    </w:p>
    <w:p w14:paraId="1B82AEA7" w14:textId="77777777" w:rsidR="00D6346F" w:rsidRPr="00DD3D8C" w:rsidRDefault="00D6346F" w:rsidP="00D6346F">
      <w:pPr>
        <w:shd w:val="clear" w:color="auto" w:fill="FFFFFF"/>
        <w:ind w:right="-314"/>
        <w:jc w:val="both"/>
        <w:rPr>
          <w:b/>
          <w:sz w:val="22"/>
          <w:szCs w:val="22"/>
        </w:rPr>
      </w:pPr>
      <w:r w:rsidRPr="00DD3D8C">
        <w:rPr>
          <w:b/>
          <w:sz w:val="22"/>
          <w:szCs w:val="22"/>
        </w:rPr>
        <w:t>1 Сбор за участие включает расходы Провайдера ПК по проведению раунда проверки квалификации (без учета НДС). Величина НДС составляет 5 %. В случае, если документооборот (договор и/или счет на оплату и/или акт и/или счет-фактура и/или иной сопроводительный документ) при оказании одной работы/услуги осуществляется на бумажном носителе, то дополнительно предусмотрен сбор в размере 1400 рублей. Если документооборот осуществляется в электронном виде (посредством ЭДО), то дополнительные сборы не взимаются.</w:t>
      </w:r>
    </w:p>
    <w:p w14:paraId="7F72EF2B" w14:textId="77777777" w:rsidR="00D6346F" w:rsidRPr="00DD3D8C" w:rsidRDefault="00D6346F" w:rsidP="00D6346F">
      <w:pPr>
        <w:shd w:val="clear" w:color="auto" w:fill="FFFFFF"/>
        <w:ind w:right="-31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 </w:t>
      </w:r>
      <w:r w:rsidRPr="00DD3D8C">
        <w:rPr>
          <w:b/>
          <w:sz w:val="22"/>
          <w:szCs w:val="22"/>
        </w:rPr>
        <w:t>При участии в торговых процедура (конкурс, аукцион, котировка) на платных площадках, стоимость участия включается в сумму договора дополнительно. При внесении Заказчиком существенных изменений в текст договора и (или) необходимости заполнения дополнительных форм Заказчика, взимается дополнительная стоимость - 8 000,00 рублей (без учета НДС).</w:t>
      </w:r>
    </w:p>
    <w:p w14:paraId="015839AD" w14:textId="65265336" w:rsidR="00A36482" w:rsidRPr="005958F6" w:rsidRDefault="00D6346F" w:rsidP="00D6346F">
      <w:pPr>
        <w:shd w:val="clear" w:color="auto" w:fill="FFFFFF"/>
        <w:spacing w:line="216" w:lineRule="auto"/>
        <w:ind w:right="-312"/>
        <w:jc w:val="both"/>
        <w:rPr>
          <w:b/>
          <w:sz w:val="22"/>
          <w:szCs w:val="22"/>
        </w:rPr>
      </w:pPr>
      <w:r w:rsidRPr="003C1CE5">
        <w:rPr>
          <w:b/>
          <w:sz w:val="22"/>
          <w:szCs w:val="22"/>
        </w:rPr>
        <w:t>3 Данные показатели реализуются в соответствии с ISO/IEC 17043</w:t>
      </w:r>
      <w:r w:rsidR="00435B9D">
        <w:rPr>
          <w:b/>
          <w:sz w:val="22"/>
          <w:szCs w:val="22"/>
        </w:rPr>
        <w:t>:</w:t>
      </w:r>
      <w:r w:rsidRPr="003C1CE5">
        <w:rPr>
          <w:b/>
          <w:sz w:val="22"/>
          <w:szCs w:val="22"/>
        </w:rPr>
        <w:t>20</w:t>
      </w:r>
      <w:r w:rsidR="00435B9D">
        <w:rPr>
          <w:b/>
          <w:sz w:val="22"/>
          <w:szCs w:val="22"/>
        </w:rPr>
        <w:t>23</w:t>
      </w:r>
      <w:r w:rsidRPr="003C1CE5">
        <w:rPr>
          <w:b/>
          <w:sz w:val="22"/>
          <w:szCs w:val="22"/>
        </w:rPr>
        <w:t xml:space="preserve"> вне области аккредитации Провайдера ПК в национальной системе аккредитации.</w:t>
      </w:r>
    </w:p>
    <w:p w14:paraId="173AA06F" w14:textId="35187D05" w:rsidR="009B4A5F" w:rsidRPr="00A36482" w:rsidRDefault="009B4A5F" w:rsidP="00A36482">
      <w:pPr>
        <w:spacing w:after="160" w:line="259" w:lineRule="auto"/>
        <w:jc w:val="center"/>
        <w:rPr>
          <w:b/>
          <w:sz w:val="28"/>
          <w:szCs w:val="28"/>
          <w:u w:val="single"/>
        </w:rPr>
      </w:pPr>
      <w:r w:rsidRPr="00941226">
        <w:rPr>
          <w:b/>
          <w:sz w:val="28"/>
          <w:szCs w:val="28"/>
        </w:rPr>
        <w:t>1</w:t>
      </w:r>
      <w:r w:rsidRPr="006B724D">
        <w:rPr>
          <w:b/>
          <w:sz w:val="28"/>
          <w:szCs w:val="28"/>
        </w:rPr>
        <w:t xml:space="preserve"> раунд</w:t>
      </w:r>
    </w:p>
    <w:p w14:paraId="3F297D5E" w14:textId="01F46DCF" w:rsidR="009B4A5F" w:rsidRPr="006B724D" w:rsidRDefault="00A20F8E" w:rsidP="006B724D">
      <w:pPr>
        <w:rPr>
          <w:b/>
          <w:sz w:val="28"/>
          <w:szCs w:val="28"/>
        </w:rPr>
      </w:pPr>
      <w:r w:rsidRPr="006B724D">
        <w:rPr>
          <w:b/>
          <w:sz w:val="28"/>
          <w:szCs w:val="28"/>
        </w:rPr>
        <w:t>Критические с</w:t>
      </w:r>
      <w:r w:rsidR="009B4A5F" w:rsidRPr="006B724D">
        <w:rPr>
          <w:b/>
          <w:sz w:val="28"/>
          <w:szCs w:val="28"/>
        </w:rPr>
        <w:t>роки реализации раунда: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89"/>
        <w:gridCol w:w="2627"/>
        <w:gridCol w:w="2807"/>
        <w:gridCol w:w="2449"/>
        <w:gridCol w:w="2664"/>
        <w:gridCol w:w="2624"/>
      </w:tblGrid>
      <w:tr w:rsidR="009B4A5F" w:rsidRPr="00761AEE" w14:paraId="1DF30D8D" w14:textId="77777777" w:rsidTr="00A46DBD">
        <w:tc>
          <w:tcPr>
            <w:tcW w:w="477" w:type="pct"/>
          </w:tcPr>
          <w:p w14:paraId="35BB5E15" w14:textId="77777777" w:rsidR="009B4A5F" w:rsidRPr="00761AEE" w:rsidRDefault="009B4A5F" w:rsidP="006B724D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761AEE">
              <w:rPr>
                <w:bCs/>
                <w:sz w:val="18"/>
                <w:szCs w:val="18"/>
              </w:rPr>
              <w:t>№ раунда</w:t>
            </w:r>
          </w:p>
        </w:tc>
        <w:tc>
          <w:tcPr>
            <w:tcW w:w="902" w:type="pct"/>
          </w:tcPr>
          <w:p w14:paraId="70152AC9" w14:textId="77777777" w:rsidR="009B4A5F" w:rsidRPr="00761AEE" w:rsidRDefault="009B4A5F" w:rsidP="006B724D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761AEE">
              <w:rPr>
                <w:bCs/>
                <w:sz w:val="18"/>
                <w:szCs w:val="18"/>
              </w:rPr>
              <w:t>Сроки подачи заявки на участие в проверке квалификации</w:t>
            </w:r>
          </w:p>
        </w:tc>
        <w:tc>
          <w:tcPr>
            <w:tcW w:w="964" w:type="pct"/>
          </w:tcPr>
          <w:p w14:paraId="77175515" w14:textId="77777777" w:rsidR="009B4A5F" w:rsidRPr="00761AEE" w:rsidRDefault="009B4A5F" w:rsidP="006B724D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761AEE">
              <w:rPr>
                <w:bCs/>
                <w:sz w:val="18"/>
                <w:szCs w:val="18"/>
              </w:rPr>
              <w:t>Предоставление ОПК (дата передачи участникам ОПК)</w:t>
            </w:r>
          </w:p>
        </w:tc>
        <w:tc>
          <w:tcPr>
            <w:tcW w:w="841" w:type="pct"/>
          </w:tcPr>
          <w:p w14:paraId="5527EE67" w14:textId="77777777" w:rsidR="009B4A5F" w:rsidRPr="00761AEE" w:rsidRDefault="009B4A5F" w:rsidP="006B724D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761AEE">
              <w:rPr>
                <w:bCs/>
                <w:sz w:val="18"/>
                <w:szCs w:val="18"/>
              </w:rPr>
              <w:t>Дата выполнения измерений (испытаний) участниками</w:t>
            </w:r>
          </w:p>
        </w:tc>
        <w:tc>
          <w:tcPr>
            <w:tcW w:w="915" w:type="pct"/>
          </w:tcPr>
          <w:p w14:paraId="77F1D548" w14:textId="77777777" w:rsidR="009B4A5F" w:rsidRPr="00761AEE" w:rsidRDefault="009B4A5F" w:rsidP="006B724D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761AEE">
              <w:rPr>
                <w:bCs/>
                <w:sz w:val="18"/>
                <w:szCs w:val="18"/>
              </w:rPr>
              <w:t>Крайний срок (конечная дата, последний срок) предоставления участниками результатов Провайдеру ПК для анализа</w:t>
            </w:r>
          </w:p>
        </w:tc>
        <w:tc>
          <w:tcPr>
            <w:tcW w:w="901" w:type="pct"/>
          </w:tcPr>
          <w:p w14:paraId="139032A1" w14:textId="77777777" w:rsidR="009B4A5F" w:rsidRPr="00761AEE" w:rsidRDefault="009B4A5F" w:rsidP="006B724D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761AEE">
              <w:rPr>
                <w:bCs/>
                <w:sz w:val="18"/>
                <w:szCs w:val="18"/>
              </w:rPr>
              <w:t>Утверждение отчета Провайдером ПК, выдача результатов участия в раунде проверки квалификации участникам</w:t>
            </w:r>
          </w:p>
        </w:tc>
      </w:tr>
      <w:tr w:rsidR="00435B9D" w:rsidRPr="00761AEE" w14:paraId="527ABBAC" w14:textId="77777777" w:rsidTr="00A46DBD">
        <w:tc>
          <w:tcPr>
            <w:tcW w:w="477" w:type="pct"/>
          </w:tcPr>
          <w:p w14:paraId="105BA381" w14:textId="126D16C7" w:rsidR="00435B9D" w:rsidRPr="00761AEE" w:rsidRDefault="00435B9D" w:rsidP="00435B9D">
            <w:pPr>
              <w:spacing w:line="23" w:lineRule="atLeast"/>
              <w:jc w:val="center"/>
              <w:rPr>
                <w:b/>
              </w:rPr>
            </w:pPr>
            <w:r w:rsidRPr="007E2C4F">
              <w:rPr>
                <w:b/>
              </w:rPr>
              <w:t>1</w:t>
            </w:r>
          </w:p>
        </w:tc>
        <w:tc>
          <w:tcPr>
            <w:tcW w:w="902" w:type="pct"/>
          </w:tcPr>
          <w:p w14:paraId="269C5811" w14:textId="37020E6D" w:rsidR="00435B9D" w:rsidRPr="00761AEE" w:rsidRDefault="00435B9D" w:rsidP="00435B9D">
            <w:pPr>
              <w:spacing w:line="23" w:lineRule="atLeast"/>
              <w:jc w:val="center"/>
              <w:rPr>
                <w:b/>
              </w:rPr>
            </w:pPr>
            <w:r w:rsidRPr="00614C82">
              <w:rPr>
                <w:b/>
              </w:rPr>
              <w:t xml:space="preserve">До </w:t>
            </w:r>
            <w:r>
              <w:rPr>
                <w:b/>
              </w:rPr>
              <w:t>04</w:t>
            </w:r>
            <w:r w:rsidRPr="00614C82">
              <w:rPr>
                <w:b/>
              </w:rPr>
              <w:t>.09.2026</w:t>
            </w:r>
          </w:p>
        </w:tc>
        <w:tc>
          <w:tcPr>
            <w:tcW w:w="964" w:type="pct"/>
          </w:tcPr>
          <w:p w14:paraId="56EB5399" w14:textId="6E20C853" w:rsidR="00435B9D" w:rsidRPr="00761AEE" w:rsidRDefault="00435B9D" w:rsidP="00435B9D">
            <w:pPr>
              <w:spacing w:line="23" w:lineRule="atLeast"/>
              <w:jc w:val="center"/>
              <w:rPr>
                <w:b/>
              </w:rPr>
            </w:pPr>
            <w:r w:rsidRPr="00614C82">
              <w:rPr>
                <w:b/>
              </w:rPr>
              <w:t xml:space="preserve">До </w:t>
            </w:r>
            <w:r>
              <w:rPr>
                <w:b/>
              </w:rPr>
              <w:t>2</w:t>
            </w:r>
            <w:r w:rsidRPr="00614C82">
              <w:rPr>
                <w:b/>
              </w:rPr>
              <w:t>5.</w:t>
            </w:r>
            <w:r>
              <w:rPr>
                <w:b/>
              </w:rPr>
              <w:t>09</w:t>
            </w:r>
            <w:r w:rsidRPr="00614C82">
              <w:rPr>
                <w:b/>
              </w:rPr>
              <w:t>.2026</w:t>
            </w:r>
          </w:p>
        </w:tc>
        <w:tc>
          <w:tcPr>
            <w:tcW w:w="841" w:type="pct"/>
          </w:tcPr>
          <w:p w14:paraId="1CF3031B" w14:textId="1DA7E972" w:rsidR="00435B9D" w:rsidRPr="00761AEE" w:rsidRDefault="00435B9D" w:rsidP="00435B9D">
            <w:pPr>
              <w:spacing w:line="23" w:lineRule="atLeast"/>
              <w:jc w:val="center"/>
              <w:rPr>
                <w:b/>
              </w:rPr>
            </w:pPr>
            <w:r w:rsidRPr="00614C82">
              <w:rPr>
                <w:b/>
              </w:rPr>
              <w:t xml:space="preserve">До </w:t>
            </w:r>
            <w:r>
              <w:rPr>
                <w:b/>
              </w:rPr>
              <w:t>25</w:t>
            </w:r>
            <w:r w:rsidRPr="00614C82">
              <w:rPr>
                <w:b/>
              </w:rPr>
              <w:t>.</w:t>
            </w:r>
            <w:r>
              <w:rPr>
                <w:b/>
              </w:rPr>
              <w:t>09</w:t>
            </w:r>
            <w:r w:rsidRPr="00614C82">
              <w:rPr>
                <w:b/>
              </w:rPr>
              <w:t>.2026</w:t>
            </w:r>
          </w:p>
        </w:tc>
        <w:tc>
          <w:tcPr>
            <w:tcW w:w="915" w:type="pct"/>
          </w:tcPr>
          <w:p w14:paraId="31CAD337" w14:textId="79B93C68" w:rsidR="00435B9D" w:rsidRPr="00761AEE" w:rsidRDefault="00435B9D" w:rsidP="00435B9D">
            <w:pPr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Pr="00614C82">
              <w:rPr>
                <w:b/>
              </w:rPr>
              <w:t>.</w:t>
            </w:r>
            <w:r>
              <w:rPr>
                <w:b/>
              </w:rPr>
              <w:t>09</w:t>
            </w:r>
            <w:r w:rsidRPr="00614C82">
              <w:rPr>
                <w:b/>
              </w:rPr>
              <w:t>.2026</w:t>
            </w:r>
          </w:p>
        </w:tc>
        <w:tc>
          <w:tcPr>
            <w:tcW w:w="901" w:type="pct"/>
          </w:tcPr>
          <w:p w14:paraId="4D15A57E" w14:textId="4B494877" w:rsidR="00435B9D" w:rsidRPr="00761AEE" w:rsidRDefault="00435B9D" w:rsidP="00435B9D">
            <w:pPr>
              <w:spacing w:line="23" w:lineRule="atLeast"/>
              <w:jc w:val="center"/>
              <w:rPr>
                <w:b/>
              </w:rPr>
            </w:pPr>
            <w:r w:rsidRPr="00614C82">
              <w:rPr>
                <w:b/>
              </w:rPr>
              <w:t xml:space="preserve">До </w:t>
            </w:r>
            <w:r>
              <w:rPr>
                <w:b/>
              </w:rPr>
              <w:t>15</w:t>
            </w:r>
            <w:r w:rsidRPr="00614C82">
              <w:rPr>
                <w:b/>
              </w:rPr>
              <w:t>.10.2026</w:t>
            </w:r>
          </w:p>
        </w:tc>
      </w:tr>
    </w:tbl>
    <w:p w14:paraId="20577F0B" w14:textId="7F5F5D74" w:rsidR="009B4A5F" w:rsidRPr="00761AEE" w:rsidRDefault="009B4A5F" w:rsidP="006B724D">
      <w:pPr>
        <w:rPr>
          <w:b/>
          <w:sz w:val="28"/>
          <w:szCs w:val="28"/>
        </w:rPr>
      </w:pPr>
    </w:p>
    <w:p w14:paraId="089117DE" w14:textId="77777777" w:rsidR="00F00D06" w:rsidRPr="00761AEE" w:rsidRDefault="00F00D06" w:rsidP="006B724D">
      <w:pPr>
        <w:rPr>
          <w:sz w:val="12"/>
          <w:szCs w:val="12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131"/>
        <w:gridCol w:w="1393"/>
        <w:gridCol w:w="2534"/>
        <w:gridCol w:w="1579"/>
        <w:gridCol w:w="1268"/>
        <w:gridCol w:w="1422"/>
        <w:gridCol w:w="1861"/>
        <w:gridCol w:w="1692"/>
        <w:gridCol w:w="1680"/>
      </w:tblGrid>
      <w:tr w:rsidR="00C967D3" w:rsidRPr="00761AEE" w14:paraId="6587E888" w14:textId="6194731D" w:rsidTr="00A36482">
        <w:trPr>
          <w:trHeight w:val="1348"/>
          <w:tblHeader/>
        </w:trPr>
        <w:tc>
          <w:tcPr>
            <w:tcW w:w="388" w:type="pct"/>
            <w:vAlign w:val="center"/>
          </w:tcPr>
          <w:p w14:paraId="7CD47D21" w14:textId="77777777" w:rsidR="00C967D3" w:rsidRPr="00761AEE" w:rsidRDefault="00C967D3" w:rsidP="00C967D3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  <w:r w:rsidRPr="00761AEE">
              <w:rPr>
                <w:b/>
                <w:sz w:val="18"/>
                <w:szCs w:val="18"/>
              </w:rPr>
              <w:t>Шифр образца</w:t>
            </w:r>
          </w:p>
        </w:tc>
        <w:tc>
          <w:tcPr>
            <w:tcW w:w="478" w:type="pct"/>
            <w:vAlign w:val="center"/>
          </w:tcPr>
          <w:p w14:paraId="7ED1678D" w14:textId="77777777" w:rsidR="00C967D3" w:rsidRPr="00761AEE" w:rsidRDefault="00C967D3" w:rsidP="00C967D3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  <w:r w:rsidRPr="00761AEE">
              <w:rPr>
                <w:b/>
                <w:bCs/>
                <w:sz w:val="18"/>
                <w:szCs w:val="18"/>
              </w:rPr>
              <w:t>Объекты</w:t>
            </w:r>
          </w:p>
        </w:tc>
        <w:tc>
          <w:tcPr>
            <w:tcW w:w="870" w:type="pct"/>
            <w:vAlign w:val="center"/>
          </w:tcPr>
          <w:p w14:paraId="0A799362" w14:textId="32185120" w:rsidR="00C967D3" w:rsidRPr="00761AEE" w:rsidRDefault="00C967D3" w:rsidP="00C967D3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761AEE">
              <w:rPr>
                <w:b/>
                <w:bCs/>
                <w:sz w:val="18"/>
                <w:szCs w:val="18"/>
              </w:rPr>
              <w:t>Показатель или характеристика образцов проверки квалификации</w:t>
            </w:r>
          </w:p>
        </w:tc>
        <w:tc>
          <w:tcPr>
            <w:tcW w:w="542" w:type="pct"/>
            <w:vAlign w:val="center"/>
          </w:tcPr>
          <w:p w14:paraId="7517DCE2" w14:textId="77777777" w:rsidR="00C967D3" w:rsidRPr="00761AEE" w:rsidRDefault="00C967D3" w:rsidP="00C967D3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761AEE">
              <w:rPr>
                <w:b/>
                <w:bCs/>
                <w:sz w:val="18"/>
                <w:szCs w:val="18"/>
              </w:rPr>
              <w:t>Диапазон значений показателя и (или) характеристики</w:t>
            </w:r>
          </w:p>
        </w:tc>
        <w:tc>
          <w:tcPr>
            <w:tcW w:w="435" w:type="pct"/>
            <w:vAlign w:val="center"/>
          </w:tcPr>
          <w:p w14:paraId="4F7D848C" w14:textId="1FCCD5F0" w:rsidR="00C967D3" w:rsidRPr="00761AEE" w:rsidRDefault="00C967D3" w:rsidP="00C967D3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761AEE">
              <w:rPr>
                <w:b/>
                <w:bCs/>
                <w:sz w:val="18"/>
                <w:szCs w:val="18"/>
              </w:rPr>
              <w:t>Единицы измерений (при наличии)</w:t>
            </w:r>
          </w:p>
        </w:tc>
        <w:tc>
          <w:tcPr>
            <w:tcW w:w="488" w:type="pct"/>
            <w:vAlign w:val="center"/>
          </w:tcPr>
          <w:p w14:paraId="1DA8CD36" w14:textId="77068086" w:rsidR="00C967D3" w:rsidRPr="00761AEE" w:rsidRDefault="00C967D3" w:rsidP="00C967D3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761AEE">
              <w:rPr>
                <w:b/>
                <w:bCs/>
                <w:sz w:val="18"/>
                <w:szCs w:val="18"/>
              </w:rPr>
              <w:t>Стоимость</w:t>
            </w:r>
            <w:r w:rsidRPr="00761AEE">
              <w:rPr>
                <w:b/>
                <w:bCs/>
                <w:sz w:val="18"/>
                <w:szCs w:val="18"/>
                <w:vertAlign w:val="superscript"/>
              </w:rPr>
              <w:t>1</w:t>
            </w:r>
            <w:r w:rsidRPr="00761AEE">
              <w:rPr>
                <w:b/>
                <w:bCs/>
                <w:sz w:val="18"/>
                <w:szCs w:val="18"/>
              </w:rPr>
              <w:t>, в руб. (Без учета НДС)</w:t>
            </w:r>
          </w:p>
        </w:tc>
        <w:tc>
          <w:tcPr>
            <w:tcW w:w="639" w:type="pct"/>
            <w:vAlign w:val="center"/>
          </w:tcPr>
          <w:p w14:paraId="6FD550C1" w14:textId="77777777" w:rsidR="00C967D3" w:rsidRPr="00761AEE" w:rsidRDefault="00C967D3" w:rsidP="00C967D3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761AEE">
              <w:rPr>
                <w:b/>
                <w:bCs/>
                <w:sz w:val="18"/>
                <w:szCs w:val="18"/>
              </w:rPr>
              <w:t>Примечание Провайдера ПК</w:t>
            </w:r>
          </w:p>
        </w:tc>
        <w:tc>
          <w:tcPr>
            <w:tcW w:w="581" w:type="pct"/>
            <w:shd w:val="clear" w:color="auto" w:fill="D9E2F3" w:themeFill="accent1" w:themeFillTint="33"/>
            <w:vAlign w:val="center"/>
          </w:tcPr>
          <w:p w14:paraId="17111C25" w14:textId="502B92CA" w:rsidR="00C967D3" w:rsidRPr="00761AEE" w:rsidRDefault="00C967D3" w:rsidP="00C967D3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E56333">
              <w:rPr>
                <w:b/>
                <w:sz w:val="18"/>
                <w:szCs w:val="18"/>
              </w:rPr>
              <w:t>Количество результатов измерений, предоставляемых участником на анализ Провайдеру ПК</w:t>
            </w:r>
          </w:p>
        </w:tc>
        <w:tc>
          <w:tcPr>
            <w:tcW w:w="577" w:type="pct"/>
            <w:shd w:val="clear" w:color="auto" w:fill="D9E2F3" w:themeFill="accent1" w:themeFillTint="33"/>
            <w:vAlign w:val="center"/>
          </w:tcPr>
          <w:p w14:paraId="06716D8B" w14:textId="6B873F4F" w:rsidR="00C967D3" w:rsidRPr="00761AEE" w:rsidRDefault="00C967D3" w:rsidP="00C967D3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74641">
              <w:rPr>
                <w:b/>
                <w:bCs/>
                <w:sz w:val="18"/>
                <w:szCs w:val="18"/>
              </w:rPr>
              <w:t>Примечание участника (методика, заявленная участником)</w:t>
            </w:r>
          </w:p>
        </w:tc>
      </w:tr>
      <w:tr w:rsidR="00D6346F" w:rsidRPr="006B724D" w14:paraId="1606C1E5" w14:textId="77777777" w:rsidTr="00A36482">
        <w:trPr>
          <w:trHeight w:val="674"/>
        </w:trPr>
        <w:tc>
          <w:tcPr>
            <w:tcW w:w="388" w:type="pct"/>
            <w:vAlign w:val="center"/>
          </w:tcPr>
          <w:p w14:paraId="4C0CDA9F" w14:textId="0F86D9FA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D6346F">
              <w:rPr>
                <w:b/>
                <w:sz w:val="20"/>
                <w:szCs w:val="20"/>
              </w:rPr>
              <w:t>СО-1-26-ПГС (10 ÷ 40)</w:t>
            </w:r>
          </w:p>
        </w:tc>
        <w:tc>
          <w:tcPr>
            <w:tcW w:w="478" w:type="pct"/>
            <w:vAlign w:val="center"/>
          </w:tcPr>
          <w:p w14:paraId="242BF0E9" w14:textId="14D695F5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D6346F">
              <w:rPr>
                <w:b/>
                <w:sz w:val="20"/>
                <w:szCs w:val="20"/>
              </w:rPr>
              <w:t>ВРЗ, ПВ, АВ, ВЗП</w:t>
            </w:r>
          </w:p>
        </w:tc>
        <w:tc>
          <w:tcPr>
            <w:tcW w:w="870" w:type="pct"/>
            <w:vAlign w:val="center"/>
          </w:tcPr>
          <w:p w14:paraId="44C5EABE" w14:textId="67A05581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bCs/>
                <w:sz w:val="20"/>
                <w:szCs w:val="20"/>
              </w:rPr>
              <w:t>Массовая концентрация оксида углерода</w:t>
            </w:r>
          </w:p>
        </w:tc>
        <w:tc>
          <w:tcPr>
            <w:tcW w:w="542" w:type="pct"/>
            <w:vAlign w:val="center"/>
          </w:tcPr>
          <w:p w14:paraId="77CB5B87" w14:textId="68E1FDEA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sz w:val="20"/>
                <w:szCs w:val="20"/>
              </w:rPr>
              <w:t>(10,0 ÷ 40,0)</w:t>
            </w:r>
          </w:p>
        </w:tc>
        <w:tc>
          <w:tcPr>
            <w:tcW w:w="435" w:type="pct"/>
            <w:vAlign w:val="center"/>
          </w:tcPr>
          <w:p w14:paraId="4F834872" w14:textId="109A8EB1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sz w:val="20"/>
                <w:szCs w:val="20"/>
              </w:rPr>
              <w:t>мг/м</w:t>
            </w:r>
            <w:r w:rsidRPr="00D6346F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88" w:type="pct"/>
            <w:vAlign w:val="center"/>
          </w:tcPr>
          <w:p w14:paraId="7A7F27BC" w14:textId="61A5503D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bCs/>
                <w:sz w:val="20"/>
                <w:szCs w:val="20"/>
              </w:rPr>
              <w:t>15 000,00</w:t>
            </w:r>
          </w:p>
        </w:tc>
        <w:tc>
          <w:tcPr>
            <w:tcW w:w="639" w:type="pct"/>
            <w:vMerge w:val="restart"/>
            <w:vAlign w:val="center"/>
          </w:tcPr>
          <w:p w14:paraId="7B244DD5" w14:textId="134889D0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sz w:val="20"/>
                <w:szCs w:val="20"/>
              </w:rPr>
              <w:t xml:space="preserve">Метод измерения концентраций вредных веществ индикаторными трубками, методы измерений, </w:t>
            </w:r>
            <w:r w:rsidRPr="00D6346F">
              <w:rPr>
                <w:sz w:val="20"/>
                <w:szCs w:val="20"/>
              </w:rPr>
              <w:lastRenderedPageBreak/>
              <w:t>реализованные на газоанализаторах, оснащенных пробоотборным устройством, методы измерений, где предусматривается использование поверочных газовых смесей в качестве образца контроля</w:t>
            </w:r>
          </w:p>
        </w:tc>
        <w:tc>
          <w:tcPr>
            <w:tcW w:w="581" w:type="pct"/>
            <w:shd w:val="clear" w:color="auto" w:fill="D9E2F3" w:themeFill="accent1" w:themeFillTint="33"/>
            <w:vAlign w:val="center"/>
          </w:tcPr>
          <w:p w14:paraId="3ACACC01" w14:textId="1E4C23C7" w:rsidR="00D6346F" w:rsidRPr="00761A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pct"/>
            <w:shd w:val="clear" w:color="auto" w:fill="D9E2F3" w:themeFill="accent1" w:themeFillTint="33"/>
            <w:vAlign w:val="center"/>
          </w:tcPr>
          <w:p w14:paraId="73DA3A98" w14:textId="6A053C8B" w:rsidR="00D6346F" w:rsidRPr="007F0F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</w:tr>
      <w:tr w:rsidR="00D6346F" w:rsidRPr="006B724D" w14:paraId="366F3C88" w14:textId="77777777" w:rsidTr="00A36482">
        <w:trPr>
          <w:trHeight w:val="674"/>
        </w:trPr>
        <w:tc>
          <w:tcPr>
            <w:tcW w:w="388" w:type="pct"/>
            <w:vAlign w:val="center"/>
          </w:tcPr>
          <w:p w14:paraId="3B837B60" w14:textId="07438D95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b/>
                <w:sz w:val="20"/>
                <w:szCs w:val="20"/>
              </w:rPr>
            </w:pPr>
            <w:r w:rsidRPr="00D6346F">
              <w:rPr>
                <w:b/>
                <w:sz w:val="20"/>
                <w:szCs w:val="20"/>
              </w:rPr>
              <w:t>NO2-1-26-ПГС (2 ÷ 40)</w:t>
            </w:r>
          </w:p>
        </w:tc>
        <w:tc>
          <w:tcPr>
            <w:tcW w:w="478" w:type="pct"/>
            <w:vAlign w:val="center"/>
          </w:tcPr>
          <w:p w14:paraId="3E20F4A2" w14:textId="459B3BBC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D6346F">
              <w:rPr>
                <w:b/>
                <w:sz w:val="20"/>
                <w:szCs w:val="20"/>
              </w:rPr>
              <w:t>ВРЗ, ПВ, АВ, ВЗП</w:t>
            </w:r>
          </w:p>
        </w:tc>
        <w:tc>
          <w:tcPr>
            <w:tcW w:w="870" w:type="pct"/>
            <w:vAlign w:val="center"/>
          </w:tcPr>
          <w:p w14:paraId="1155ADC4" w14:textId="1E041D70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bCs/>
                <w:sz w:val="20"/>
                <w:szCs w:val="20"/>
              </w:rPr>
              <w:t>Массовая концентрация диоксида азота</w:t>
            </w:r>
          </w:p>
        </w:tc>
        <w:tc>
          <w:tcPr>
            <w:tcW w:w="542" w:type="pct"/>
            <w:vAlign w:val="center"/>
          </w:tcPr>
          <w:p w14:paraId="1EF7F38C" w14:textId="1EEA0D08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sz w:val="20"/>
                <w:szCs w:val="20"/>
              </w:rPr>
              <w:t>(2,00 ÷ 40,0)</w:t>
            </w:r>
          </w:p>
        </w:tc>
        <w:tc>
          <w:tcPr>
            <w:tcW w:w="435" w:type="pct"/>
            <w:vAlign w:val="center"/>
          </w:tcPr>
          <w:p w14:paraId="2947164E" w14:textId="1402C05A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sz w:val="20"/>
                <w:szCs w:val="20"/>
              </w:rPr>
              <w:t>мг/м</w:t>
            </w:r>
            <w:r w:rsidRPr="00D6346F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88" w:type="pct"/>
            <w:vAlign w:val="center"/>
          </w:tcPr>
          <w:p w14:paraId="272F7D03" w14:textId="489A0B5F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bCs/>
                <w:sz w:val="20"/>
                <w:szCs w:val="20"/>
              </w:rPr>
              <w:t>21 000,00</w:t>
            </w:r>
          </w:p>
        </w:tc>
        <w:tc>
          <w:tcPr>
            <w:tcW w:w="639" w:type="pct"/>
            <w:vMerge/>
            <w:vAlign w:val="center"/>
          </w:tcPr>
          <w:p w14:paraId="63DBAB4A" w14:textId="77777777" w:rsidR="00D6346F" w:rsidRPr="00761A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pct"/>
            <w:shd w:val="clear" w:color="auto" w:fill="D9E2F3" w:themeFill="accent1" w:themeFillTint="33"/>
            <w:vAlign w:val="center"/>
          </w:tcPr>
          <w:p w14:paraId="7D470F7E" w14:textId="77777777" w:rsidR="00D6346F" w:rsidRPr="00761A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pct"/>
            <w:shd w:val="clear" w:color="auto" w:fill="D9E2F3" w:themeFill="accent1" w:themeFillTint="33"/>
            <w:vAlign w:val="center"/>
          </w:tcPr>
          <w:p w14:paraId="2A2A5E45" w14:textId="77777777" w:rsidR="00D6346F" w:rsidRPr="007F0F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</w:tr>
      <w:tr w:rsidR="00D6346F" w:rsidRPr="006B724D" w14:paraId="1482866C" w14:textId="77777777" w:rsidTr="00A36482">
        <w:trPr>
          <w:trHeight w:val="674"/>
        </w:trPr>
        <w:tc>
          <w:tcPr>
            <w:tcW w:w="388" w:type="pct"/>
            <w:vAlign w:val="center"/>
          </w:tcPr>
          <w:p w14:paraId="6E3E1608" w14:textId="6F4F7462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b/>
                <w:sz w:val="20"/>
                <w:szCs w:val="20"/>
              </w:rPr>
            </w:pPr>
            <w:r w:rsidRPr="00D6346F">
              <w:rPr>
                <w:b/>
                <w:sz w:val="20"/>
                <w:szCs w:val="20"/>
                <w:lang w:val="en-US"/>
              </w:rPr>
              <w:lastRenderedPageBreak/>
              <w:t>S</w:t>
            </w:r>
            <w:r w:rsidRPr="00D6346F">
              <w:rPr>
                <w:b/>
                <w:sz w:val="20"/>
                <w:szCs w:val="20"/>
              </w:rPr>
              <w:t>O2-1-26-ПГС (3 ÷ 40)</w:t>
            </w:r>
          </w:p>
        </w:tc>
        <w:tc>
          <w:tcPr>
            <w:tcW w:w="478" w:type="pct"/>
            <w:vAlign w:val="center"/>
          </w:tcPr>
          <w:p w14:paraId="5EE02292" w14:textId="5630D2AE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D6346F">
              <w:rPr>
                <w:b/>
                <w:sz w:val="20"/>
                <w:szCs w:val="20"/>
              </w:rPr>
              <w:t>ВРЗ, ПВ, АВ, ВЗП</w:t>
            </w:r>
          </w:p>
        </w:tc>
        <w:tc>
          <w:tcPr>
            <w:tcW w:w="870" w:type="pct"/>
            <w:vAlign w:val="center"/>
          </w:tcPr>
          <w:p w14:paraId="579B2A02" w14:textId="58B30AB6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bCs/>
                <w:sz w:val="20"/>
                <w:szCs w:val="20"/>
              </w:rPr>
              <w:t>Массовая концентрация диоксида серы</w:t>
            </w:r>
          </w:p>
        </w:tc>
        <w:tc>
          <w:tcPr>
            <w:tcW w:w="542" w:type="pct"/>
            <w:vAlign w:val="center"/>
          </w:tcPr>
          <w:p w14:paraId="76A768F0" w14:textId="67AEC1BB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sz w:val="20"/>
                <w:szCs w:val="20"/>
              </w:rPr>
              <w:t>(3,00 ÷ 40,0)</w:t>
            </w:r>
          </w:p>
        </w:tc>
        <w:tc>
          <w:tcPr>
            <w:tcW w:w="435" w:type="pct"/>
            <w:vAlign w:val="center"/>
          </w:tcPr>
          <w:p w14:paraId="0F71B3B4" w14:textId="364B0611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sz w:val="20"/>
                <w:szCs w:val="20"/>
              </w:rPr>
              <w:t>мг/м</w:t>
            </w:r>
            <w:r w:rsidRPr="00D6346F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88" w:type="pct"/>
            <w:vAlign w:val="center"/>
          </w:tcPr>
          <w:p w14:paraId="1807C541" w14:textId="77347990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bCs/>
                <w:sz w:val="20"/>
                <w:szCs w:val="20"/>
              </w:rPr>
              <w:t>21 000,00</w:t>
            </w:r>
          </w:p>
        </w:tc>
        <w:tc>
          <w:tcPr>
            <w:tcW w:w="639" w:type="pct"/>
            <w:vMerge/>
            <w:vAlign w:val="center"/>
          </w:tcPr>
          <w:p w14:paraId="7D26FF50" w14:textId="77777777" w:rsidR="00D6346F" w:rsidRPr="00761A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pct"/>
            <w:shd w:val="clear" w:color="auto" w:fill="D9E2F3" w:themeFill="accent1" w:themeFillTint="33"/>
            <w:vAlign w:val="center"/>
          </w:tcPr>
          <w:p w14:paraId="5C1DA2D0" w14:textId="77777777" w:rsidR="00D6346F" w:rsidRPr="00761A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pct"/>
            <w:shd w:val="clear" w:color="auto" w:fill="D9E2F3" w:themeFill="accent1" w:themeFillTint="33"/>
            <w:vAlign w:val="center"/>
          </w:tcPr>
          <w:p w14:paraId="77FBDE0D" w14:textId="77777777" w:rsidR="00D6346F" w:rsidRPr="007F0F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</w:tr>
      <w:tr w:rsidR="00D6346F" w:rsidRPr="006B724D" w14:paraId="6175D698" w14:textId="77777777" w:rsidTr="00A36482">
        <w:trPr>
          <w:trHeight w:val="674"/>
        </w:trPr>
        <w:tc>
          <w:tcPr>
            <w:tcW w:w="388" w:type="pct"/>
            <w:vAlign w:val="center"/>
          </w:tcPr>
          <w:p w14:paraId="38A97473" w14:textId="2A0F3973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b/>
                <w:sz w:val="20"/>
                <w:szCs w:val="20"/>
              </w:rPr>
            </w:pPr>
            <w:r w:rsidRPr="00D6346F">
              <w:rPr>
                <w:b/>
                <w:sz w:val="20"/>
                <w:szCs w:val="20"/>
              </w:rPr>
              <w:t>H2S-1-26-ПГС (2 ÷ 10)</w:t>
            </w:r>
          </w:p>
        </w:tc>
        <w:tc>
          <w:tcPr>
            <w:tcW w:w="478" w:type="pct"/>
            <w:vAlign w:val="center"/>
          </w:tcPr>
          <w:p w14:paraId="57E52AB4" w14:textId="251BBB42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D6346F">
              <w:rPr>
                <w:b/>
                <w:sz w:val="20"/>
                <w:szCs w:val="20"/>
              </w:rPr>
              <w:t>ВРЗ, ПВ, АВ, ВЗП</w:t>
            </w:r>
          </w:p>
        </w:tc>
        <w:tc>
          <w:tcPr>
            <w:tcW w:w="870" w:type="pct"/>
            <w:vAlign w:val="center"/>
          </w:tcPr>
          <w:p w14:paraId="0DA42DCF" w14:textId="33287CC7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bCs/>
                <w:sz w:val="20"/>
                <w:szCs w:val="20"/>
              </w:rPr>
              <w:t>Массовая концентрация сероводорода (</w:t>
            </w:r>
            <w:proofErr w:type="spellStart"/>
            <w:r w:rsidRPr="00D6346F">
              <w:rPr>
                <w:bCs/>
                <w:sz w:val="20"/>
                <w:szCs w:val="20"/>
              </w:rPr>
              <w:t>дигидросульфид</w:t>
            </w:r>
            <w:proofErr w:type="spellEnd"/>
            <w:r w:rsidRPr="00D6346F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542" w:type="pct"/>
            <w:vAlign w:val="center"/>
          </w:tcPr>
          <w:p w14:paraId="6E7E1FAF" w14:textId="3347B4B0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sz w:val="20"/>
                <w:szCs w:val="20"/>
              </w:rPr>
              <w:t>(2,00 ÷ 10,0)</w:t>
            </w:r>
          </w:p>
        </w:tc>
        <w:tc>
          <w:tcPr>
            <w:tcW w:w="435" w:type="pct"/>
            <w:vAlign w:val="center"/>
          </w:tcPr>
          <w:p w14:paraId="77927355" w14:textId="60EB87F9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sz w:val="20"/>
                <w:szCs w:val="20"/>
              </w:rPr>
              <w:t>мг/м</w:t>
            </w:r>
            <w:r w:rsidRPr="00D6346F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88" w:type="pct"/>
            <w:vAlign w:val="center"/>
          </w:tcPr>
          <w:p w14:paraId="485F8056" w14:textId="46CC3299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bCs/>
                <w:sz w:val="20"/>
                <w:szCs w:val="20"/>
              </w:rPr>
              <w:t>21 000,00</w:t>
            </w:r>
          </w:p>
        </w:tc>
        <w:tc>
          <w:tcPr>
            <w:tcW w:w="639" w:type="pct"/>
            <w:vMerge/>
            <w:vAlign w:val="center"/>
          </w:tcPr>
          <w:p w14:paraId="12CB31D8" w14:textId="77777777" w:rsidR="00D6346F" w:rsidRPr="00761A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pct"/>
            <w:shd w:val="clear" w:color="auto" w:fill="D9E2F3" w:themeFill="accent1" w:themeFillTint="33"/>
            <w:vAlign w:val="center"/>
          </w:tcPr>
          <w:p w14:paraId="1843F3B4" w14:textId="77777777" w:rsidR="00D6346F" w:rsidRPr="00761A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pct"/>
            <w:shd w:val="clear" w:color="auto" w:fill="D9E2F3" w:themeFill="accent1" w:themeFillTint="33"/>
            <w:vAlign w:val="center"/>
          </w:tcPr>
          <w:p w14:paraId="01E8F7C4" w14:textId="77777777" w:rsidR="00D6346F" w:rsidRPr="007F0F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</w:tr>
      <w:tr w:rsidR="00D6346F" w:rsidRPr="006B724D" w14:paraId="0155CF23" w14:textId="77777777" w:rsidTr="00A36482">
        <w:trPr>
          <w:trHeight w:val="674"/>
        </w:trPr>
        <w:tc>
          <w:tcPr>
            <w:tcW w:w="388" w:type="pct"/>
            <w:vAlign w:val="center"/>
          </w:tcPr>
          <w:p w14:paraId="1A63141D" w14:textId="33EB9B95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b/>
                <w:sz w:val="20"/>
                <w:szCs w:val="20"/>
              </w:rPr>
            </w:pPr>
            <w:r w:rsidRPr="00D6346F">
              <w:rPr>
                <w:b/>
                <w:sz w:val="20"/>
                <w:szCs w:val="20"/>
                <w:lang w:val="en-US"/>
              </w:rPr>
              <w:t>NH3</w:t>
            </w:r>
            <w:r w:rsidRPr="00D6346F">
              <w:rPr>
                <w:b/>
                <w:sz w:val="20"/>
                <w:szCs w:val="20"/>
              </w:rPr>
              <w:t>-1-26-ПГС (1 ÷ 10)</w:t>
            </w:r>
          </w:p>
        </w:tc>
        <w:tc>
          <w:tcPr>
            <w:tcW w:w="478" w:type="pct"/>
            <w:vAlign w:val="center"/>
          </w:tcPr>
          <w:p w14:paraId="66075D0C" w14:textId="70BC7D57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D6346F">
              <w:rPr>
                <w:b/>
                <w:sz w:val="20"/>
                <w:szCs w:val="20"/>
              </w:rPr>
              <w:t>ВРЗ, ПВ, АВ, ВЗП</w:t>
            </w:r>
          </w:p>
        </w:tc>
        <w:tc>
          <w:tcPr>
            <w:tcW w:w="870" w:type="pct"/>
            <w:vAlign w:val="center"/>
          </w:tcPr>
          <w:p w14:paraId="43897E42" w14:textId="22BDFAF0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bCs/>
                <w:sz w:val="20"/>
                <w:szCs w:val="20"/>
              </w:rPr>
              <w:t>Массовая концентрация аммиака</w:t>
            </w:r>
          </w:p>
        </w:tc>
        <w:tc>
          <w:tcPr>
            <w:tcW w:w="542" w:type="pct"/>
            <w:vAlign w:val="center"/>
          </w:tcPr>
          <w:p w14:paraId="0CBD8F35" w14:textId="6D509D7B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sz w:val="20"/>
                <w:szCs w:val="20"/>
              </w:rPr>
              <w:t>(1,00 ÷ 10,0)</w:t>
            </w:r>
          </w:p>
        </w:tc>
        <w:tc>
          <w:tcPr>
            <w:tcW w:w="435" w:type="pct"/>
            <w:vAlign w:val="center"/>
          </w:tcPr>
          <w:p w14:paraId="5F2BA6F0" w14:textId="48B65EC9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sz w:val="20"/>
                <w:szCs w:val="20"/>
              </w:rPr>
              <w:t>мг/м</w:t>
            </w:r>
            <w:r w:rsidRPr="00D6346F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88" w:type="pct"/>
            <w:vAlign w:val="center"/>
          </w:tcPr>
          <w:p w14:paraId="28B0385B" w14:textId="175F1C77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bCs/>
                <w:sz w:val="20"/>
                <w:szCs w:val="20"/>
              </w:rPr>
              <w:t>21 000,00</w:t>
            </w:r>
          </w:p>
        </w:tc>
        <w:tc>
          <w:tcPr>
            <w:tcW w:w="639" w:type="pct"/>
            <w:vMerge/>
            <w:vAlign w:val="center"/>
          </w:tcPr>
          <w:p w14:paraId="0B6EB582" w14:textId="77777777" w:rsidR="00D6346F" w:rsidRPr="00761A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pct"/>
            <w:shd w:val="clear" w:color="auto" w:fill="D9E2F3" w:themeFill="accent1" w:themeFillTint="33"/>
            <w:vAlign w:val="center"/>
          </w:tcPr>
          <w:p w14:paraId="3135E36A" w14:textId="77777777" w:rsidR="00D6346F" w:rsidRPr="00761A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pct"/>
            <w:shd w:val="clear" w:color="auto" w:fill="D9E2F3" w:themeFill="accent1" w:themeFillTint="33"/>
            <w:vAlign w:val="center"/>
          </w:tcPr>
          <w:p w14:paraId="7B623345" w14:textId="77777777" w:rsidR="00D6346F" w:rsidRPr="007F0F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</w:tr>
      <w:tr w:rsidR="00D6346F" w:rsidRPr="006B724D" w14:paraId="65BD5C4D" w14:textId="77777777" w:rsidTr="00A36482">
        <w:trPr>
          <w:trHeight w:val="674"/>
        </w:trPr>
        <w:tc>
          <w:tcPr>
            <w:tcW w:w="388" w:type="pct"/>
            <w:vAlign w:val="center"/>
          </w:tcPr>
          <w:p w14:paraId="55C68D58" w14:textId="0A21671F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b/>
                <w:sz w:val="20"/>
                <w:szCs w:val="20"/>
              </w:rPr>
            </w:pPr>
            <w:r w:rsidRPr="00D6346F">
              <w:rPr>
                <w:b/>
                <w:sz w:val="20"/>
                <w:szCs w:val="20"/>
              </w:rPr>
              <w:t>CH4-1-26-ПГС (25 ÷ 1000)</w:t>
            </w:r>
          </w:p>
        </w:tc>
        <w:tc>
          <w:tcPr>
            <w:tcW w:w="478" w:type="pct"/>
            <w:vAlign w:val="center"/>
          </w:tcPr>
          <w:p w14:paraId="3D294E1F" w14:textId="3E7DD51F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D6346F">
              <w:rPr>
                <w:b/>
                <w:sz w:val="20"/>
                <w:szCs w:val="20"/>
              </w:rPr>
              <w:t>ВРЗ, ПВ, АВ, ВЗП</w:t>
            </w:r>
          </w:p>
        </w:tc>
        <w:tc>
          <w:tcPr>
            <w:tcW w:w="870" w:type="pct"/>
            <w:vAlign w:val="center"/>
          </w:tcPr>
          <w:p w14:paraId="74A6DD57" w14:textId="36D3B3BC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bCs/>
                <w:sz w:val="20"/>
                <w:szCs w:val="20"/>
              </w:rPr>
              <w:t>Массовая концентрация метана</w:t>
            </w:r>
          </w:p>
        </w:tc>
        <w:tc>
          <w:tcPr>
            <w:tcW w:w="542" w:type="pct"/>
            <w:vAlign w:val="center"/>
          </w:tcPr>
          <w:p w14:paraId="408649E4" w14:textId="72A2F71B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sz w:val="20"/>
                <w:szCs w:val="20"/>
              </w:rPr>
              <w:t>(25,0 ÷ 1000)</w:t>
            </w:r>
          </w:p>
        </w:tc>
        <w:tc>
          <w:tcPr>
            <w:tcW w:w="435" w:type="pct"/>
            <w:vAlign w:val="center"/>
          </w:tcPr>
          <w:p w14:paraId="7ACD9042" w14:textId="70EEAF68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sz w:val="20"/>
                <w:szCs w:val="20"/>
              </w:rPr>
              <w:t>мг/м</w:t>
            </w:r>
            <w:r w:rsidRPr="00D6346F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88" w:type="pct"/>
            <w:vAlign w:val="center"/>
          </w:tcPr>
          <w:p w14:paraId="3B242B6A" w14:textId="0FCC1881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bCs/>
                <w:sz w:val="20"/>
                <w:szCs w:val="20"/>
              </w:rPr>
              <w:t>15 000,00</w:t>
            </w:r>
          </w:p>
        </w:tc>
        <w:tc>
          <w:tcPr>
            <w:tcW w:w="639" w:type="pct"/>
            <w:vMerge/>
            <w:vAlign w:val="center"/>
          </w:tcPr>
          <w:p w14:paraId="75A249A9" w14:textId="77777777" w:rsidR="00D6346F" w:rsidRPr="00761A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pct"/>
            <w:shd w:val="clear" w:color="auto" w:fill="D9E2F3" w:themeFill="accent1" w:themeFillTint="33"/>
            <w:vAlign w:val="center"/>
          </w:tcPr>
          <w:p w14:paraId="6DF0D586" w14:textId="77777777" w:rsidR="00D6346F" w:rsidRPr="00761A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pct"/>
            <w:shd w:val="clear" w:color="auto" w:fill="D9E2F3" w:themeFill="accent1" w:themeFillTint="33"/>
            <w:vAlign w:val="center"/>
          </w:tcPr>
          <w:p w14:paraId="4B3C5CB5" w14:textId="77777777" w:rsidR="00D6346F" w:rsidRPr="007F0F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</w:tr>
      <w:tr w:rsidR="00D6346F" w:rsidRPr="006B724D" w14:paraId="12DA3652" w14:textId="77777777" w:rsidTr="00A36482">
        <w:trPr>
          <w:trHeight w:val="674"/>
        </w:trPr>
        <w:tc>
          <w:tcPr>
            <w:tcW w:w="388" w:type="pct"/>
            <w:vAlign w:val="center"/>
          </w:tcPr>
          <w:p w14:paraId="6966B007" w14:textId="7C65DD53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b/>
                <w:sz w:val="20"/>
                <w:szCs w:val="20"/>
              </w:rPr>
            </w:pPr>
            <w:r w:rsidRPr="00D6346F">
              <w:rPr>
                <w:b/>
                <w:sz w:val="20"/>
                <w:szCs w:val="20"/>
              </w:rPr>
              <w:t>C6H14-1-26-ПГС (10 ÷ 1000)</w:t>
            </w:r>
          </w:p>
        </w:tc>
        <w:tc>
          <w:tcPr>
            <w:tcW w:w="478" w:type="pct"/>
            <w:vAlign w:val="center"/>
          </w:tcPr>
          <w:p w14:paraId="237BE226" w14:textId="6AE8BBE6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D6346F">
              <w:rPr>
                <w:b/>
                <w:sz w:val="20"/>
                <w:szCs w:val="20"/>
              </w:rPr>
              <w:t>ВРЗ, ПВ, АВ, ВЗП</w:t>
            </w:r>
          </w:p>
        </w:tc>
        <w:tc>
          <w:tcPr>
            <w:tcW w:w="870" w:type="pct"/>
            <w:vAlign w:val="center"/>
          </w:tcPr>
          <w:p w14:paraId="629F8AF8" w14:textId="23D4B9BF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bCs/>
                <w:sz w:val="20"/>
                <w:szCs w:val="20"/>
              </w:rPr>
              <w:t>Массовая концентрация гексана</w:t>
            </w:r>
          </w:p>
        </w:tc>
        <w:tc>
          <w:tcPr>
            <w:tcW w:w="542" w:type="pct"/>
            <w:vAlign w:val="center"/>
          </w:tcPr>
          <w:p w14:paraId="1DA32AA8" w14:textId="32E6A6A9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sz w:val="20"/>
                <w:szCs w:val="20"/>
              </w:rPr>
              <w:t>(10,0 ÷ 1000)</w:t>
            </w:r>
          </w:p>
        </w:tc>
        <w:tc>
          <w:tcPr>
            <w:tcW w:w="435" w:type="pct"/>
            <w:vAlign w:val="center"/>
          </w:tcPr>
          <w:p w14:paraId="17A82B5A" w14:textId="559465CE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sz w:val="20"/>
                <w:szCs w:val="20"/>
              </w:rPr>
              <w:t>мг/м</w:t>
            </w:r>
            <w:r w:rsidRPr="00D6346F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88" w:type="pct"/>
            <w:vAlign w:val="center"/>
          </w:tcPr>
          <w:p w14:paraId="2993D7A4" w14:textId="39126375" w:rsidR="00D6346F" w:rsidRPr="00D6346F" w:rsidRDefault="00D6346F" w:rsidP="00D6346F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D6346F">
              <w:rPr>
                <w:bCs/>
                <w:sz w:val="20"/>
                <w:szCs w:val="20"/>
              </w:rPr>
              <w:t>21 000,00</w:t>
            </w:r>
          </w:p>
        </w:tc>
        <w:tc>
          <w:tcPr>
            <w:tcW w:w="639" w:type="pct"/>
            <w:vMerge/>
            <w:vAlign w:val="center"/>
          </w:tcPr>
          <w:p w14:paraId="27C46E0B" w14:textId="77777777" w:rsidR="00D6346F" w:rsidRPr="00761A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pct"/>
            <w:shd w:val="clear" w:color="auto" w:fill="D9E2F3" w:themeFill="accent1" w:themeFillTint="33"/>
            <w:vAlign w:val="center"/>
          </w:tcPr>
          <w:p w14:paraId="35BE7011" w14:textId="77777777" w:rsidR="00D6346F" w:rsidRPr="00761A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pct"/>
            <w:shd w:val="clear" w:color="auto" w:fill="D9E2F3" w:themeFill="accent1" w:themeFillTint="33"/>
            <w:vAlign w:val="center"/>
          </w:tcPr>
          <w:p w14:paraId="65DE0E5F" w14:textId="77777777" w:rsidR="00D6346F" w:rsidRPr="007F0FEE" w:rsidRDefault="00D6346F" w:rsidP="00D6346F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</w:tr>
    </w:tbl>
    <w:p w14:paraId="4BD29854" w14:textId="77777777" w:rsidR="00D6346F" w:rsidRPr="003C1CE5" w:rsidRDefault="00D6346F" w:rsidP="00D6346F">
      <w:pPr>
        <w:tabs>
          <w:tab w:val="left" w:pos="4650"/>
        </w:tabs>
        <w:rPr>
          <w:b/>
          <w:bCs/>
          <w:sz w:val="20"/>
          <w:szCs w:val="20"/>
        </w:rPr>
      </w:pPr>
      <w:r w:rsidRPr="003C1CE5">
        <w:rPr>
          <w:b/>
          <w:bCs/>
          <w:sz w:val="20"/>
          <w:szCs w:val="20"/>
        </w:rPr>
        <w:t>Условные обозначения:</w:t>
      </w:r>
    </w:p>
    <w:p w14:paraId="692AABCD" w14:textId="77777777" w:rsidR="00D6346F" w:rsidRPr="003C1CE5" w:rsidRDefault="00D6346F" w:rsidP="00D6346F">
      <w:pPr>
        <w:tabs>
          <w:tab w:val="left" w:pos="4650"/>
        </w:tabs>
        <w:rPr>
          <w:b/>
          <w:bCs/>
          <w:sz w:val="18"/>
          <w:szCs w:val="18"/>
        </w:rPr>
      </w:pPr>
      <w:r w:rsidRPr="003C1CE5">
        <w:rPr>
          <w:b/>
          <w:bCs/>
          <w:sz w:val="18"/>
          <w:szCs w:val="18"/>
        </w:rPr>
        <w:t>ВРЗ - Воздух рабочей зоны (в том числе воздух служебных помещений).</w:t>
      </w:r>
    </w:p>
    <w:p w14:paraId="250DB6C9" w14:textId="77777777" w:rsidR="00D6346F" w:rsidRPr="003C1CE5" w:rsidRDefault="00D6346F" w:rsidP="00D6346F">
      <w:pPr>
        <w:tabs>
          <w:tab w:val="left" w:pos="4650"/>
        </w:tabs>
        <w:rPr>
          <w:b/>
          <w:bCs/>
          <w:sz w:val="18"/>
          <w:szCs w:val="18"/>
        </w:rPr>
      </w:pPr>
      <w:r w:rsidRPr="003C1CE5">
        <w:rPr>
          <w:b/>
          <w:bCs/>
          <w:sz w:val="18"/>
          <w:szCs w:val="18"/>
        </w:rPr>
        <w:t>ПВ - Промышленные выбросы (в том числе промышленные выбросы в атмосферный воздух).</w:t>
      </w:r>
    </w:p>
    <w:p w14:paraId="1A29F24C" w14:textId="77777777" w:rsidR="00D6346F" w:rsidRPr="003C1CE5" w:rsidRDefault="00D6346F" w:rsidP="00D6346F">
      <w:pPr>
        <w:tabs>
          <w:tab w:val="left" w:pos="4650"/>
        </w:tabs>
        <w:rPr>
          <w:b/>
          <w:bCs/>
          <w:sz w:val="18"/>
          <w:szCs w:val="18"/>
        </w:rPr>
      </w:pPr>
      <w:r w:rsidRPr="003C1CE5">
        <w:rPr>
          <w:b/>
          <w:bCs/>
          <w:sz w:val="18"/>
          <w:szCs w:val="18"/>
        </w:rPr>
        <w:t>АВ - Атмосферный воздух (в том числе воздух санитарно-защитной зоны, открытый воздух).</w:t>
      </w:r>
    </w:p>
    <w:p w14:paraId="564106B4" w14:textId="77777777" w:rsidR="00D6346F" w:rsidRPr="003C1CE5" w:rsidRDefault="00D6346F" w:rsidP="00D6346F">
      <w:pPr>
        <w:shd w:val="clear" w:color="auto" w:fill="FFFFFF"/>
        <w:rPr>
          <w:b/>
          <w:bCs/>
          <w:sz w:val="18"/>
          <w:szCs w:val="18"/>
        </w:rPr>
      </w:pPr>
      <w:r w:rsidRPr="003C1CE5">
        <w:rPr>
          <w:b/>
          <w:bCs/>
          <w:sz w:val="18"/>
          <w:szCs w:val="18"/>
        </w:rPr>
        <w:t>ВЗП - Воздух замкнутых помещений (в том числе воздух закрытых помещений, воздух непроизводственных помещений).</w:t>
      </w:r>
    </w:p>
    <w:p w14:paraId="7DD4EC2C" w14:textId="77777777" w:rsidR="000E1DD9" w:rsidRPr="006B724D" w:rsidRDefault="000E1DD9" w:rsidP="006B724D">
      <w:pPr>
        <w:spacing w:after="160" w:line="259" w:lineRule="auto"/>
        <w:rPr>
          <w:b/>
          <w:sz w:val="28"/>
          <w:szCs w:val="28"/>
        </w:rPr>
      </w:pPr>
    </w:p>
    <w:sectPr w:rsidR="000E1DD9" w:rsidRPr="006B724D" w:rsidSect="000A2899">
      <w:footerReference w:type="default" r:id="rId7"/>
      <w:pgSz w:w="16838" w:h="11906" w:orient="landscape"/>
      <w:pgMar w:top="426" w:right="1134" w:bottom="284" w:left="1134" w:header="709" w:footer="1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86C76" w14:textId="77777777" w:rsidR="003A21F7" w:rsidRDefault="003A21F7" w:rsidP="00AD0544">
      <w:r>
        <w:separator/>
      </w:r>
    </w:p>
  </w:endnote>
  <w:endnote w:type="continuationSeparator" w:id="0">
    <w:p w14:paraId="1931B98C" w14:textId="77777777" w:rsidR="003A21F7" w:rsidRDefault="003A21F7" w:rsidP="00AD0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0791553"/>
      <w:docPartObj>
        <w:docPartGallery w:val="Page Numbers (Bottom of Page)"/>
        <w:docPartUnique/>
      </w:docPartObj>
    </w:sdtPr>
    <w:sdtContent>
      <w:p w14:paraId="642690F1" w14:textId="4E11F760" w:rsidR="00AD0544" w:rsidRDefault="00AD054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850CFB" w14:textId="77777777" w:rsidR="00AD0544" w:rsidRDefault="00AD054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D8C40" w14:textId="77777777" w:rsidR="003A21F7" w:rsidRDefault="003A21F7" w:rsidP="00AD0544">
      <w:r>
        <w:separator/>
      </w:r>
    </w:p>
  </w:footnote>
  <w:footnote w:type="continuationSeparator" w:id="0">
    <w:p w14:paraId="2311FCC5" w14:textId="77777777" w:rsidR="003A21F7" w:rsidRDefault="003A21F7" w:rsidP="00AD0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EE12C4"/>
    <w:multiLevelType w:val="hybridMultilevel"/>
    <w:tmpl w:val="425C1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902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CC7"/>
    <w:rsid w:val="00007F04"/>
    <w:rsid w:val="00011510"/>
    <w:rsid w:val="0006549F"/>
    <w:rsid w:val="00066959"/>
    <w:rsid w:val="000934FE"/>
    <w:rsid w:val="00094BB6"/>
    <w:rsid w:val="000A2899"/>
    <w:rsid w:val="000A3196"/>
    <w:rsid w:val="000B13ED"/>
    <w:rsid w:val="000B64D4"/>
    <w:rsid w:val="000D19D8"/>
    <w:rsid w:val="000D35E4"/>
    <w:rsid w:val="000E1DD9"/>
    <w:rsid w:val="000E4F52"/>
    <w:rsid w:val="000F5E10"/>
    <w:rsid w:val="00114D21"/>
    <w:rsid w:val="00135470"/>
    <w:rsid w:val="0013705A"/>
    <w:rsid w:val="001507D8"/>
    <w:rsid w:val="0015267C"/>
    <w:rsid w:val="00152A62"/>
    <w:rsid w:val="0017577C"/>
    <w:rsid w:val="00191146"/>
    <w:rsid w:val="00194EC1"/>
    <w:rsid w:val="001A2017"/>
    <w:rsid w:val="001A2EE6"/>
    <w:rsid w:val="001B2754"/>
    <w:rsid w:val="001D5AC7"/>
    <w:rsid w:val="001E4041"/>
    <w:rsid w:val="00201089"/>
    <w:rsid w:val="0022291D"/>
    <w:rsid w:val="00264F8C"/>
    <w:rsid w:val="002845F8"/>
    <w:rsid w:val="00293051"/>
    <w:rsid w:val="002B7B6F"/>
    <w:rsid w:val="002C25F8"/>
    <w:rsid w:val="00304DB3"/>
    <w:rsid w:val="00314E6C"/>
    <w:rsid w:val="00320B23"/>
    <w:rsid w:val="003266D0"/>
    <w:rsid w:val="00335B05"/>
    <w:rsid w:val="003679A2"/>
    <w:rsid w:val="003A21F7"/>
    <w:rsid w:val="003B256E"/>
    <w:rsid w:val="003D68A6"/>
    <w:rsid w:val="003F6101"/>
    <w:rsid w:val="00422EF6"/>
    <w:rsid w:val="004248DD"/>
    <w:rsid w:val="00435B9D"/>
    <w:rsid w:val="004506C8"/>
    <w:rsid w:val="00463BE8"/>
    <w:rsid w:val="00472A7A"/>
    <w:rsid w:val="00472F54"/>
    <w:rsid w:val="00483ADF"/>
    <w:rsid w:val="0049304A"/>
    <w:rsid w:val="004C5BB2"/>
    <w:rsid w:val="004D5256"/>
    <w:rsid w:val="004F7715"/>
    <w:rsid w:val="0052613D"/>
    <w:rsid w:val="0053463E"/>
    <w:rsid w:val="00535E8E"/>
    <w:rsid w:val="00561FFD"/>
    <w:rsid w:val="0057087A"/>
    <w:rsid w:val="00586298"/>
    <w:rsid w:val="00597287"/>
    <w:rsid w:val="0059735D"/>
    <w:rsid w:val="005A3297"/>
    <w:rsid w:val="005D7CDB"/>
    <w:rsid w:val="005F59C7"/>
    <w:rsid w:val="00601F06"/>
    <w:rsid w:val="00616347"/>
    <w:rsid w:val="00624828"/>
    <w:rsid w:val="006418B4"/>
    <w:rsid w:val="00650A4D"/>
    <w:rsid w:val="0065567A"/>
    <w:rsid w:val="00660F1B"/>
    <w:rsid w:val="00667202"/>
    <w:rsid w:val="0067229D"/>
    <w:rsid w:val="00685669"/>
    <w:rsid w:val="006966D9"/>
    <w:rsid w:val="006B724D"/>
    <w:rsid w:val="006F0E5B"/>
    <w:rsid w:val="00716A23"/>
    <w:rsid w:val="00726E49"/>
    <w:rsid w:val="00730BA4"/>
    <w:rsid w:val="00761AEE"/>
    <w:rsid w:val="007654DC"/>
    <w:rsid w:val="00781CB9"/>
    <w:rsid w:val="00783E12"/>
    <w:rsid w:val="007B40C9"/>
    <w:rsid w:val="007D15A3"/>
    <w:rsid w:val="007E427F"/>
    <w:rsid w:val="007F0FEE"/>
    <w:rsid w:val="00831F9F"/>
    <w:rsid w:val="008624CA"/>
    <w:rsid w:val="00863893"/>
    <w:rsid w:val="00864AE0"/>
    <w:rsid w:val="008751B3"/>
    <w:rsid w:val="00896BF9"/>
    <w:rsid w:val="008B3CD2"/>
    <w:rsid w:val="008C7B66"/>
    <w:rsid w:val="008F0050"/>
    <w:rsid w:val="009101E2"/>
    <w:rsid w:val="00912688"/>
    <w:rsid w:val="00921917"/>
    <w:rsid w:val="00941226"/>
    <w:rsid w:val="00950882"/>
    <w:rsid w:val="00982398"/>
    <w:rsid w:val="009A270B"/>
    <w:rsid w:val="009B402E"/>
    <w:rsid w:val="009B4A5F"/>
    <w:rsid w:val="009B63FF"/>
    <w:rsid w:val="009D7767"/>
    <w:rsid w:val="009E0FC6"/>
    <w:rsid w:val="009F5BCB"/>
    <w:rsid w:val="00A043F6"/>
    <w:rsid w:val="00A20F8E"/>
    <w:rsid w:val="00A36482"/>
    <w:rsid w:val="00A73CC7"/>
    <w:rsid w:val="00A94592"/>
    <w:rsid w:val="00AB3C2B"/>
    <w:rsid w:val="00AD0544"/>
    <w:rsid w:val="00AD13AD"/>
    <w:rsid w:val="00AE59F9"/>
    <w:rsid w:val="00B22C00"/>
    <w:rsid w:val="00B726CC"/>
    <w:rsid w:val="00B7444B"/>
    <w:rsid w:val="00B8632B"/>
    <w:rsid w:val="00B91AE1"/>
    <w:rsid w:val="00B94CA7"/>
    <w:rsid w:val="00B95CDC"/>
    <w:rsid w:val="00BA040C"/>
    <w:rsid w:val="00BC5523"/>
    <w:rsid w:val="00BD6A6E"/>
    <w:rsid w:val="00BF3513"/>
    <w:rsid w:val="00C13966"/>
    <w:rsid w:val="00C159A5"/>
    <w:rsid w:val="00C43D3F"/>
    <w:rsid w:val="00C472BC"/>
    <w:rsid w:val="00C66EDF"/>
    <w:rsid w:val="00C85792"/>
    <w:rsid w:val="00C967D3"/>
    <w:rsid w:val="00CA6CF4"/>
    <w:rsid w:val="00CD752B"/>
    <w:rsid w:val="00D020A0"/>
    <w:rsid w:val="00D234E4"/>
    <w:rsid w:val="00D3274C"/>
    <w:rsid w:val="00D53A4F"/>
    <w:rsid w:val="00D6346F"/>
    <w:rsid w:val="00D87583"/>
    <w:rsid w:val="00DB3EFA"/>
    <w:rsid w:val="00DB4D92"/>
    <w:rsid w:val="00DD1016"/>
    <w:rsid w:val="00DD6449"/>
    <w:rsid w:val="00DF019E"/>
    <w:rsid w:val="00E02A08"/>
    <w:rsid w:val="00E12F98"/>
    <w:rsid w:val="00E178D6"/>
    <w:rsid w:val="00E244F9"/>
    <w:rsid w:val="00E35EE3"/>
    <w:rsid w:val="00E87236"/>
    <w:rsid w:val="00E97EE3"/>
    <w:rsid w:val="00EC4230"/>
    <w:rsid w:val="00ED21AB"/>
    <w:rsid w:val="00ED236C"/>
    <w:rsid w:val="00F00D06"/>
    <w:rsid w:val="00F058B1"/>
    <w:rsid w:val="00F203A2"/>
    <w:rsid w:val="00F37265"/>
    <w:rsid w:val="00F62764"/>
    <w:rsid w:val="00F85F85"/>
    <w:rsid w:val="00FA1CAF"/>
    <w:rsid w:val="00FB60CB"/>
    <w:rsid w:val="00FC634B"/>
    <w:rsid w:val="00FD1A13"/>
    <w:rsid w:val="00FD5AB7"/>
    <w:rsid w:val="00FF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A5AA58"/>
  <w15:chartTrackingRefBased/>
  <w15:docId w15:val="{CE98DBAF-F1D8-43C9-8611-1A6FF517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C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3C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B4A5F"/>
    <w:rPr>
      <w:color w:val="0563C1"/>
      <w:u w:val="single"/>
    </w:rPr>
  </w:style>
  <w:style w:type="paragraph" w:styleId="a5">
    <w:name w:val="header"/>
    <w:basedOn w:val="a"/>
    <w:link w:val="a6"/>
    <w:uiPriority w:val="99"/>
    <w:unhideWhenUsed/>
    <w:rsid w:val="00AD05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54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AD05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54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9">
    <w:name w:val="List Paragraph"/>
    <w:basedOn w:val="a"/>
    <w:uiPriority w:val="34"/>
    <w:qFormat/>
    <w:rsid w:val="007D15A3"/>
    <w:pPr>
      <w:suppressAutoHyphens/>
      <w:ind w:left="720"/>
      <w:contextualSpacing/>
    </w:pPr>
    <w:rPr>
      <w:lang w:eastAsia="zh-CN"/>
      <w14:ligatures w14:val="standardContextual"/>
    </w:rPr>
  </w:style>
  <w:style w:type="paragraph" w:styleId="aa">
    <w:name w:val="No Spacing"/>
    <w:uiPriority w:val="1"/>
    <w:qFormat/>
    <w:rsid w:val="009B402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katurkina</dc:creator>
  <cp:keywords/>
  <dc:description/>
  <cp:lastModifiedBy>CgtwGhjd03</cp:lastModifiedBy>
  <cp:revision>6</cp:revision>
  <dcterms:created xsi:type="dcterms:W3CDTF">2026-05-20T10:57:00Z</dcterms:created>
  <dcterms:modified xsi:type="dcterms:W3CDTF">2026-07-27T08:28:00Z</dcterms:modified>
</cp:coreProperties>
</file>