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BD97" w14:textId="77777777" w:rsidR="00802F09" w:rsidRDefault="00802F09" w:rsidP="00802F09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75523F61" w14:textId="77777777" w:rsidR="00802F09" w:rsidRDefault="00802F09" w:rsidP="00802F09">
      <w:pPr>
        <w:pStyle w:val="a9"/>
        <w:shd w:val="clear" w:color="auto" w:fill="FFFFFF"/>
        <w:rPr>
          <w:b/>
          <w:sz w:val="28"/>
          <w:szCs w:val="28"/>
        </w:rPr>
      </w:pPr>
    </w:p>
    <w:p w14:paraId="23D69959" w14:textId="77777777" w:rsidR="00000544" w:rsidRDefault="00000544" w:rsidP="00000544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2E232476" w14:textId="0CC5E1B7" w:rsidR="00802F09" w:rsidRPr="00802F09" w:rsidRDefault="00000544" w:rsidP="00000544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Программе</w:t>
      </w:r>
      <w:r w:rsidRPr="00802F09">
        <w:rPr>
          <w:b/>
          <w:sz w:val="28"/>
          <w:szCs w:val="28"/>
        </w:rPr>
        <w:t xml:space="preserve"> </w:t>
      </w:r>
      <w:r w:rsidR="00802F09" w:rsidRPr="00802F09">
        <w:rPr>
          <w:b/>
          <w:sz w:val="28"/>
          <w:szCs w:val="28"/>
        </w:rPr>
        <w:t>проверки квалификации № «</w:t>
      </w:r>
      <w:bookmarkStart w:id="0" w:name="_Hlk173848090"/>
      <w:r w:rsidR="00802F09" w:rsidRPr="00802F09">
        <w:rPr>
          <w:b/>
          <w:sz w:val="28"/>
          <w:szCs w:val="28"/>
        </w:rPr>
        <w:t>СРЕДСТВА ПАРФЮМЕРНЫЕ И КОСМЕТИЧЕСКИЕ, 202</w:t>
      </w:r>
      <w:bookmarkEnd w:id="0"/>
      <w:r w:rsidR="00802F09" w:rsidRPr="00802F09">
        <w:rPr>
          <w:b/>
          <w:sz w:val="28"/>
          <w:szCs w:val="28"/>
        </w:rPr>
        <w:t>5»</w:t>
      </w:r>
    </w:p>
    <w:p w14:paraId="2B45B222" w14:textId="77777777" w:rsidR="00802F09" w:rsidRDefault="00802F09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47D75787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351E06F9" w14:textId="4EE6C108" w:rsidR="00802F09" w:rsidRDefault="00802F09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536241DC" w14:textId="77777777" w:rsidR="00802F09" w:rsidRPr="00802F09" w:rsidRDefault="00802F09" w:rsidP="00802F09">
      <w:pPr>
        <w:tabs>
          <w:tab w:val="left" w:pos="4650"/>
        </w:tabs>
        <w:rPr>
          <w:b/>
          <w:bCs/>
        </w:rPr>
      </w:pPr>
      <w:r w:rsidRPr="00802F09">
        <w:rPr>
          <w:b/>
          <w:bCs/>
        </w:rPr>
        <w:t>Условные обозначения:</w:t>
      </w:r>
    </w:p>
    <w:p w14:paraId="7B857580" w14:textId="77777777" w:rsidR="00802F09" w:rsidRPr="00802F09" w:rsidRDefault="00802F09" w:rsidP="00802F09">
      <w:pPr>
        <w:tabs>
          <w:tab w:val="left" w:pos="4650"/>
        </w:tabs>
      </w:pPr>
      <w:r w:rsidRPr="00802F09">
        <w:rPr>
          <w:b/>
          <w:bCs/>
        </w:rPr>
        <w:t xml:space="preserve">СПК – </w:t>
      </w:r>
      <w:r w:rsidRPr="00802F09">
        <w:t>ОКПД 2 20.42.1</w:t>
      </w:r>
      <w:r w:rsidRPr="00802F09">
        <w:rPr>
          <w:b/>
          <w:bCs/>
        </w:rPr>
        <w:t xml:space="preserve"> </w:t>
      </w:r>
      <w:r w:rsidRPr="00802F09">
        <w:t>Средства парфюмерные и косметические.</w:t>
      </w:r>
    </w:p>
    <w:p w14:paraId="49F9B4DF" w14:textId="77777777" w:rsidR="00802F09" w:rsidRPr="00802F09" w:rsidRDefault="00802F09" w:rsidP="00802F09">
      <w:pPr>
        <w:tabs>
          <w:tab w:val="left" w:pos="4650"/>
        </w:tabs>
      </w:pPr>
      <w:r w:rsidRPr="00802F09">
        <w:rPr>
          <w:b/>
          <w:bCs/>
        </w:rPr>
        <w:t xml:space="preserve">ЗП – </w:t>
      </w:r>
      <w:r w:rsidRPr="00802F09">
        <w:t>ОКПД 2 20.42.18.111</w:t>
      </w:r>
      <w:r w:rsidRPr="00802F09">
        <w:rPr>
          <w:b/>
          <w:bCs/>
        </w:rPr>
        <w:t xml:space="preserve"> </w:t>
      </w:r>
      <w:r w:rsidRPr="00802F09">
        <w:t>Пасты зубные.</w:t>
      </w:r>
    </w:p>
    <w:p w14:paraId="107BEA0C" w14:textId="77777777" w:rsidR="00802F09" w:rsidRPr="00802F09" w:rsidRDefault="00802F09" w:rsidP="00802F09">
      <w:pPr>
        <w:tabs>
          <w:tab w:val="left" w:pos="4650"/>
        </w:tabs>
        <w:rPr>
          <w:bCs/>
        </w:rPr>
      </w:pPr>
      <w:r w:rsidRPr="00802F09">
        <w:rPr>
          <w:b/>
          <w:bCs/>
        </w:rPr>
        <w:t>ТБХ</w:t>
      </w:r>
      <w:r w:rsidRPr="00802F09">
        <w:t xml:space="preserve"> - </w:t>
      </w:r>
      <w:r w:rsidRPr="00802F09">
        <w:rPr>
          <w:bCs/>
        </w:rPr>
        <w:t>Товары бытовой химии, в т.ч. в аэрозольной упаковке.</w:t>
      </w:r>
    </w:p>
    <w:p w14:paraId="7CCE7851" w14:textId="77777777" w:rsidR="00802F09" w:rsidRPr="00802F09" w:rsidRDefault="00802F09" w:rsidP="00802F09">
      <w:pPr>
        <w:tabs>
          <w:tab w:val="left" w:pos="4650"/>
        </w:tabs>
        <w:rPr>
          <w:bCs/>
        </w:rPr>
      </w:pPr>
      <w:r w:rsidRPr="00802F09">
        <w:rPr>
          <w:b/>
        </w:rPr>
        <w:t xml:space="preserve">ДС - </w:t>
      </w:r>
      <w:r w:rsidRPr="00802F09">
        <w:rPr>
          <w:bCs/>
        </w:rPr>
        <w:t>Дезинфицирующие средства.</w:t>
      </w:r>
    </w:p>
    <w:p w14:paraId="3E9B7CF9" w14:textId="77777777" w:rsidR="00802F09" w:rsidRDefault="00802F09" w:rsidP="00802F09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0B9CB524" w14:textId="01367E93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Примечания:</w:t>
      </w:r>
    </w:p>
    <w:p w14:paraId="15DDEFA9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7E3FE81A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4B8391C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5A73D730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9133B8F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61E09EBC" w14:textId="77777777" w:rsidR="00802F09" w:rsidRPr="00802F09" w:rsidRDefault="00802F09" w:rsidP="00802F0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802F09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47858DAB" w14:textId="77777777" w:rsidR="00802F09" w:rsidRDefault="00802F09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5BFE5812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AB4EAC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B4EAC" w:rsidRPr="00C260BB" w14:paraId="527ABBAC" w14:textId="77777777" w:rsidTr="00AB4EAC">
        <w:tc>
          <w:tcPr>
            <w:tcW w:w="467" w:type="pct"/>
          </w:tcPr>
          <w:p w14:paraId="105BA381" w14:textId="165E475A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35AE1606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0E01086F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984AF02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5F589F17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4A3F14CC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26D2C5C" w14:textId="77777777" w:rsidR="00802F09" w:rsidRDefault="00802F09" w:rsidP="00802F09">
      <w:pPr>
        <w:shd w:val="clear" w:color="auto" w:fill="FFFFFF"/>
        <w:jc w:val="both"/>
        <w:rPr>
          <w:b/>
          <w:sz w:val="22"/>
          <w:szCs w:val="22"/>
        </w:rPr>
      </w:pPr>
    </w:p>
    <w:p w14:paraId="4DA52734" w14:textId="00D5BAD5" w:rsidR="00802F09" w:rsidRPr="00590CB4" w:rsidRDefault="00802F09" w:rsidP="00802F09">
      <w:pPr>
        <w:shd w:val="clear" w:color="auto" w:fill="FFFFFF"/>
        <w:jc w:val="both"/>
        <w:rPr>
          <w:b/>
          <w:sz w:val="22"/>
          <w:szCs w:val="22"/>
        </w:rPr>
      </w:pPr>
      <w:r w:rsidRPr="00590CB4">
        <w:rPr>
          <w:b/>
          <w:sz w:val="22"/>
          <w:szCs w:val="22"/>
        </w:rPr>
        <w:t>Примечания:</w:t>
      </w:r>
    </w:p>
    <w:p w14:paraId="53DDD8DF" w14:textId="77777777" w:rsidR="00802F09" w:rsidRPr="0040595F" w:rsidRDefault="00802F09" w:rsidP="00802F09">
      <w:pPr>
        <w:jc w:val="both"/>
        <w:rPr>
          <w:bCs/>
        </w:rPr>
      </w:pPr>
      <w:r>
        <w:rPr>
          <w:b/>
          <w:sz w:val="22"/>
          <w:szCs w:val="22"/>
        </w:rPr>
        <w:t xml:space="preserve">2 Данные показатели и (или) объекты реализуются в соответствии с </w:t>
      </w:r>
      <w:r w:rsidRPr="0040595F">
        <w:rPr>
          <w:b/>
          <w:sz w:val="22"/>
          <w:szCs w:val="22"/>
        </w:rPr>
        <w:t>ГОСТ ISO/IEC 17043-2013</w:t>
      </w:r>
      <w:r>
        <w:rPr>
          <w:b/>
          <w:sz w:val="22"/>
          <w:szCs w:val="22"/>
        </w:rPr>
        <w:t xml:space="preserve">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23DF647A" w14:textId="77777777" w:rsidR="00802F09" w:rsidRPr="004D5256" w:rsidRDefault="00802F09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802F09" w:rsidRPr="00802F09" w14:paraId="71EB89C9" w14:textId="1195CE77" w:rsidTr="00802F09">
        <w:trPr>
          <w:tblHeader/>
        </w:trPr>
        <w:tc>
          <w:tcPr>
            <w:tcW w:w="446" w:type="pct"/>
            <w:vAlign w:val="center"/>
          </w:tcPr>
          <w:p w14:paraId="207FB7E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2F09">
              <w:rPr>
                <w:sz w:val="18"/>
                <w:szCs w:val="18"/>
              </w:rPr>
              <w:t xml:space="preserve"> </w:t>
            </w:r>
            <w:r w:rsidRPr="00802F0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Стоимость</w:t>
            </w:r>
            <w:r w:rsidRPr="00802F0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02F0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B1E6FF1" w14:textId="7DF2FE6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9B939AF" w14:textId="6E1752D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2F09" w:rsidRPr="00802F09" w14:paraId="7D947F97" w14:textId="71E6ACD6" w:rsidTr="00802F09">
        <w:tc>
          <w:tcPr>
            <w:tcW w:w="446" w:type="pct"/>
            <w:vAlign w:val="center"/>
          </w:tcPr>
          <w:p w14:paraId="47C56E1B" w14:textId="0C502E3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  <w:r w:rsidRPr="00802F09">
              <w:rPr>
                <w:b/>
                <w:sz w:val="18"/>
                <w:szCs w:val="18"/>
                <w:lang w:val="en-US"/>
              </w:rPr>
              <w:t>2</w:t>
            </w:r>
            <w:r w:rsidRPr="00802F09">
              <w:rPr>
                <w:b/>
                <w:sz w:val="18"/>
                <w:szCs w:val="18"/>
              </w:rPr>
              <w:t>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7C1DE78F" w14:textId="64C60A9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22494C6A" w14:textId="144C78E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10554E6" w14:textId="5C7ECDF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Индекс токсичности</w:t>
            </w:r>
          </w:p>
        </w:tc>
        <w:tc>
          <w:tcPr>
            <w:tcW w:w="530" w:type="pct"/>
            <w:vAlign w:val="center"/>
          </w:tcPr>
          <w:p w14:paraId="7496E5F3" w14:textId="1554756D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наличие/ отсутствие</w:t>
            </w:r>
          </w:p>
        </w:tc>
        <w:tc>
          <w:tcPr>
            <w:tcW w:w="373" w:type="pct"/>
            <w:vAlign w:val="center"/>
          </w:tcPr>
          <w:p w14:paraId="5C0098C8" w14:textId="2A7D173D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1DF21417" w14:textId="34B036E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10B4776E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Экспресс-метод определения индекса токсичности</w:t>
            </w:r>
          </w:p>
          <w:p w14:paraId="6AF96B41" w14:textId="76567D1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02F09">
              <w:rPr>
                <w:sz w:val="18"/>
                <w:szCs w:val="18"/>
              </w:rPr>
              <w:t>in</w:t>
            </w:r>
            <w:proofErr w:type="spellEnd"/>
            <w:r w:rsidRPr="00802F09">
              <w:rPr>
                <w:sz w:val="18"/>
                <w:szCs w:val="18"/>
              </w:rPr>
              <w:t xml:space="preserve"> </w:t>
            </w:r>
            <w:proofErr w:type="spellStart"/>
            <w:r w:rsidRPr="00802F09">
              <w:rPr>
                <w:sz w:val="18"/>
                <w:szCs w:val="18"/>
              </w:rPr>
              <w:t>vitro</w:t>
            </w:r>
            <w:proofErr w:type="spellEnd"/>
            <w:r w:rsidRPr="00802F09">
              <w:rPr>
                <w:sz w:val="18"/>
                <w:szCs w:val="18"/>
              </w:rPr>
              <w:t xml:space="preserve"> (на культуре подвижных клеток)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9818BC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9DBF27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3D6CAEF8" w14:textId="45F26ACB" w:rsidTr="00802F09">
        <w:tc>
          <w:tcPr>
            <w:tcW w:w="446" w:type="pct"/>
            <w:vAlign w:val="center"/>
          </w:tcPr>
          <w:p w14:paraId="7A1B3D7E" w14:textId="5AC2FB2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ПЗ-1-25</w:t>
            </w:r>
          </w:p>
        </w:tc>
        <w:tc>
          <w:tcPr>
            <w:tcW w:w="370" w:type="pct"/>
            <w:vAlign w:val="center"/>
          </w:tcPr>
          <w:p w14:paraId="0212F447" w14:textId="34C6C15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ЗП</w:t>
            </w:r>
          </w:p>
        </w:tc>
        <w:tc>
          <w:tcPr>
            <w:tcW w:w="525" w:type="pct"/>
            <w:vAlign w:val="center"/>
          </w:tcPr>
          <w:p w14:paraId="2C31F1AE" w14:textId="552BC1F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1DDAEC0D" w14:textId="1739C10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Массовая доля общей щелочи</w:t>
            </w:r>
          </w:p>
        </w:tc>
        <w:tc>
          <w:tcPr>
            <w:tcW w:w="530" w:type="pct"/>
            <w:vAlign w:val="center"/>
          </w:tcPr>
          <w:p w14:paraId="729E6A4A" w14:textId="36173C7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(0 - 100)</w:t>
            </w:r>
          </w:p>
        </w:tc>
        <w:tc>
          <w:tcPr>
            <w:tcW w:w="373" w:type="pct"/>
            <w:vAlign w:val="center"/>
          </w:tcPr>
          <w:p w14:paraId="4260823B" w14:textId="546EA5E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0B70FA43" w14:textId="47A9322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083D943D" w14:textId="7FE458A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29188.5-91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FF7CF3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0D5C9F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175E6981" w14:textId="04B23080" w:rsidTr="00802F09">
        <w:tc>
          <w:tcPr>
            <w:tcW w:w="446" w:type="pct"/>
            <w:vAlign w:val="center"/>
          </w:tcPr>
          <w:p w14:paraId="457ADC76" w14:textId="232AB3C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СПК3-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15687D07" w14:textId="7FABF96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64912712" w14:textId="038C2EB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2F94B9DA" w14:textId="383FBE3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Внешний вид, цвет и однородность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77AAB1A4" w14:textId="669BDC9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6A6DCB6C" w14:textId="4A5C35B5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1121EF57" w14:textId="40F703D3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5DE78ECE" w14:textId="4D18EAA3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29188.0, раздел 5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2FB463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CC169C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4EB2027A" w14:textId="63048B54" w:rsidTr="00802F09">
        <w:tc>
          <w:tcPr>
            <w:tcW w:w="446" w:type="pct"/>
            <w:vAlign w:val="center"/>
          </w:tcPr>
          <w:p w14:paraId="176722D1" w14:textId="1E4B9AB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ТБХ1-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6AAF7248" w14:textId="021A6CC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ТБХ, ДС</w:t>
            </w:r>
          </w:p>
        </w:tc>
        <w:tc>
          <w:tcPr>
            <w:tcW w:w="525" w:type="pct"/>
            <w:vAlign w:val="center"/>
          </w:tcPr>
          <w:p w14:paraId="67C0237F" w14:textId="55BF20F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511EBC31" w14:textId="69ECB72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Прочность и герметичность аэрозольной упаковки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232683B6" w14:textId="0B25A90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соответствует/ не соответствует (выдерживает/ не выдерживает)</w:t>
            </w:r>
          </w:p>
        </w:tc>
        <w:tc>
          <w:tcPr>
            <w:tcW w:w="373" w:type="pct"/>
            <w:vAlign w:val="center"/>
          </w:tcPr>
          <w:p w14:paraId="1797A3C7" w14:textId="27E88E8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2F72C7C9" w14:textId="6890FF2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6167303A" w14:textId="31DA5A1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32481, п.8.3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061F5A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919BCD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0051F17D" w14:textId="3B6F6924" w:rsidTr="00802F09">
        <w:tc>
          <w:tcPr>
            <w:tcW w:w="446" w:type="pct"/>
            <w:vMerge w:val="restart"/>
            <w:vAlign w:val="center"/>
          </w:tcPr>
          <w:p w14:paraId="68C47FA3" w14:textId="60D06C35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СПК4-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Merge w:val="restart"/>
            <w:vAlign w:val="center"/>
          </w:tcPr>
          <w:p w14:paraId="55618C5F" w14:textId="36D41D6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Merge w:val="restart"/>
            <w:vAlign w:val="center"/>
          </w:tcPr>
          <w:p w14:paraId="1A52F187" w14:textId="02798ED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B0899C9" w14:textId="0C6A1A23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Массовая доля этилового спирта</w:t>
            </w:r>
          </w:p>
        </w:tc>
        <w:tc>
          <w:tcPr>
            <w:tcW w:w="530" w:type="pct"/>
            <w:vAlign w:val="center"/>
          </w:tcPr>
          <w:p w14:paraId="1400BABE" w14:textId="5D797B7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– 70,0)</w:t>
            </w:r>
          </w:p>
        </w:tc>
        <w:tc>
          <w:tcPr>
            <w:tcW w:w="373" w:type="pct"/>
            <w:vAlign w:val="center"/>
          </w:tcPr>
          <w:p w14:paraId="7B08D546" w14:textId="18838C4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Merge w:val="restart"/>
            <w:vAlign w:val="center"/>
          </w:tcPr>
          <w:p w14:paraId="1CEADEDC" w14:textId="09A824A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79745E48" w14:textId="129202D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31679, п.6.4.2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C21516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53CFFF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2C9D7DEC" w14:textId="70355464" w:rsidTr="00802F09">
        <w:tc>
          <w:tcPr>
            <w:tcW w:w="446" w:type="pct"/>
            <w:vMerge/>
            <w:vAlign w:val="center"/>
          </w:tcPr>
          <w:p w14:paraId="5D4DFCB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13E42BE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37524B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300D8A18" w14:textId="0684B1F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Водородный показатель pH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27794DC" w14:textId="2BAC878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(1,00 – 10,00)</w:t>
            </w:r>
          </w:p>
        </w:tc>
        <w:tc>
          <w:tcPr>
            <w:tcW w:w="373" w:type="pct"/>
            <w:vAlign w:val="center"/>
          </w:tcPr>
          <w:p w14:paraId="1096831B" w14:textId="14D9343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 xml:space="preserve">ед. </w:t>
            </w:r>
            <w:proofErr w:type="spellStart"/>
            <w:r w:rsidRPr="00802F09">
              <w:rPr>
                <w:bCs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416" w:type="pct"/>
            <w:vMerge/>
            <w:vAlign w:val="center"/>
          </w:tcPr>
          <w:p w14:paraId="79306BB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51A11B34" w14:textId="6BB515D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29188.2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8F3651B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C7AA27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1CC03541" w14:textId="47B85B8B" w:rsidTr="00802F09">
        <w:tc>
          <w:tcPr>
            <w:tcW w:w="446" w:type="pct"/>
            <w:vAlign w:val="center"/>
          </w:tcPr>
          <w:p w14:paraId="2B484448" w14:textId="37BFD6A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СПК5-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0E703B27" w14:textId="4811819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Глицерин</w:t>
            </w:r>
          </w:p>
        </w:tc>
        <w:tc>
          <w:tcPr>
            <w:tcW w:w="525" w:type="pct"/>
            <w:vAlign w:val="center"/>
          </w:tcPr>
          <w:p w14:paraId="0299F51A" w14:textId="62A461B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675CA72E" w14:textId="574521E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Плотность при 20 °С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8868D84" w14:textId="1232DA9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(1,000 – 2,000)</w:t>
            </w:r>
          </w:p>
        </w:tc>
        <w:tc>
          <w:tcPr>
            <w:tcW w:w="373" w:type="pct"/>
            <w:vAlign w:val="center"/>
          </w:tcPr>
          <w:p w14:paraId="0CEFF0D3" w14:textId="43F87865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г/см</w:t>
            </w:r>
            <w:r w:rsidRPr="00802F0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Align w:val="center"/>
          </w:tcPr>
          <w:p w14:paraId="6BF68965" w14:textId="2E2F949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6C01D11D" w14:textId="7264D6F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7482, п.6.6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69CBDF0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62F5CE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2E42B6FA" w14:textId="220B0286" w:rsidTr="00802F09">
        <w:tc>
          <w:tcPr>
            <w:tcW w:w="446" w:type="pct"/>
            <w:vAlign w:val="center"/>
          </w:tcPr>
          <w:p w14:paraId="0238DE9E" w14:textId="449E066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ТБХ2-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5AC0F56A" w14:textId="3889B29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ТБХ, ДС</w:t>
            </w:r>
          </w:p>
        </w:tc>
        <w:tc>
          <w:tcPr>
            <w:tcW w:w="525" w:type="pct"/>
            <w:vAlign w:val="center"/>
          </w:tcPr>
          <w:p w14:paraId="3793CF2F" w14:textId="1595E0D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3C80093A" w14:textId="31DF6D9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Степень эвакуации содержимого аэрозольной упаковки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16EED708" w14:textId="637C6A1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(80,0 - 100)</w:t>
            </w:r>
          </w:p>
        </w:tc>
        <w:tc>
          <w:tcPr>
            <w:tcW w:w="373" w:type="pct"/>
            <w:vAlign w:val="center"/>
          </w:tcPr>
          <w:p w14:paraId="63BC0307" w14:textId="36FEB03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3ECD1B6E" w14:textId="63BB599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5DA2166A" w14:textId="2567E7D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32481, п.8.8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B6C9FE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13F36D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1BCE8AD3" w14:textId="61287CDF" w:rsidTr="00802F09">
        <w:tc>
          <w:tcPr>
            <w:tcW w:w="446" w:type="pct"/>
            <w:vAlign w:val="center"/>
          </w:tcPr>
          <w:p w14:paraId="3B3DCA53" w14:textId="2A975D7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СПК6-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4C879A15" w14:textId="3F403FE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СПК, эфирные масла</w:t>
            </w:r>
          </w:p>
        </w:tc>
        <w:tc>
          <w:tcPr>
            <w:tcW w:w="525" w:type="pct"/>
            <w:vAlign w:val="center"/>
          </w:tcPr>
          <w:p w14:paraId="092EFFDC" w14:textId="1EE106B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6B1A416F" w14:textId="39CB8D5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Показатель преломления</w:t>
            </w:r>
            <w:r w:rsidRPr="00802F0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694D2719" w14:textId="50FA544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(1,3000 – 1,7000)</w:t>
            </w:r>
          </w:p>
        </w:tc>
        <w:tc>
          <w:tcPr>
            <w:tcW w:w="373" w:type="pct"/>
            <w:vAlign w:val="center"/>
          </w:tcPr>
          <w:p w14:paraId="4FE1D9F3" w14:textId="2E7F92BD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26732063" w14:textId="6F2D34E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29AE3907" w14:textId="345440E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ISO 280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94B66E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CB6A6D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031B819A" w14:textId="562B95E4" w:rsidTr="00802F09">
        <w:tc>
          <w:tcPr>
            <w:tcW w:w="446" w:type="pct"/>
            <w:vAlign w:val="center"/>
          </w:tcPr>
          <w:p w14:paraId="0D47D186" w14:textId="0348FBB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СПК7-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173DAB45" w14:textId="7AE397B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33E02246" w14:textId="08400C5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388FB7B7" w14:textId="1C263CC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Сумма массовых долей душистых веществ</w:t>
            </w:r>
            <w:r w:rsidRPr="00802F0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7C87AA9D" w14:textId="01F54EB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(0,500 – 5,00)</w:t>
            </w:r>
          </w:p>
        </w:tc>
        <w:tc>
          <w:tcPr>
            <w:tcW w:w="373" w:type="pct"/>
            <w:vAlign w:val="center"/>
          </w:tcPr>
          <w:p w14:paraId="7BA93FA5" w14:textId="3ADAA35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26FB8B76" w14:textId="70B8418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67B6C67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31678, п.6.7</w:t>
            </w:r>
          </w:p>
          <w:p w14:paraId="1B2204B6" w14:textId="69E9795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Объемный метод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1223B7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9505D2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71751FC1" w14:textId="1B12BD52" w:rsidTr="00802F09">
        <w:tc>
          <w:tcPr>
            <w:tcW w:w="446" w:type="pct"/>
            <w:vAlign w:val="center"/>
          </w:tcPr>
          <w:p w14:paraId="2E04F6A8" w14:textId="0343459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СПК8-</w:t>
            </w:r>
            <w:r w:rsidRPr="00802F0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0F775F54" w14:textId="3484408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7190DA40" w14:textId="50AD7116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5D11C70E" w14:textId="28D8293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Избыточное давление в аэрозольной упаковке</w:t>
            </w:r>
            <w:r w:rsidRPr="00802F0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0E0E3D07" w14:textId="07B2F79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(0 - 1,50)</w:t>
            </w:r>
          </w:p>
        </w:tc>
        <w:tc>
          <w:tcPr>
            <w:tcW w:w="373" w:type="pct"/>
            <w:vAlign w:val="center"/>
          </w:tcPr>
          <w:p w14:paraId="53480052" w14:textId="77D1C51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МПа</w:t>
            </w:r>
          </w:p>
        </w:tc>
        <w:tc>
          <w:tcPr>
            <w:tcW w:w="416" w:type="pct"/>
            <w:vAlign w:val="center"/>
          </w:tcPr>
          <w:p w14:paraId="0C412E45" w14:textId="458387C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3B98D6CC" w14:textId="61FDD25C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31677, п.8.3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8F5BAF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611ACAE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218EF3DC" w14:textId="0FD11730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63733845" w14:textId="564292DF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53094CC0" w14:textId="26D2567D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6E4CD319" w14:textId="144B502F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284FD658" w14:textId="19DEBB72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10C9D737" w14:textId="2A520172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270E2930" w14:textId="77777777" w:rsidR="00802F09" w:rsidRDefault="00802F09" w:rsidP="00F669BA">
      <w:pPr>
        <w:shd w:val="clear" w:color="auto" w:fill="FFFFFF"/>
        <w:jc w:val="center"/>
        <w:rPr>
          <w:b/>
          <w:bCs/>
        </w:rPr>
      </w:pPr>
    </w:p>
    <w:p w14:paraId="286919C2" w14:textId="17EAB0D7" w:rsidR="00F669BA" w:rsidRDefault="00F669BA" w:rsidP="00F669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3E2FE5">
        <w:rPr>
          <w:b/>
          <w:sz w:val="28"/>
          <w:szCs w:val="28"/>
        </w:rPr>
        <w:t xml:space="preserve"> раунд</w:t>
      </w:r>
    </w:p>
    <w:p w14:paraId="630DDF39" w14:textId="77777777" w:rsidR="00F669BA" w:rsidRPr="00C260BB" w:rsidRDefault="00F669BA" w:rsidP="00F669B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F669BA" w:rsidRPr="00C260BB" w14:paraId="0521F00B" w14:textId="77777777" w:rsidTr="00F669BA">
        <w:tc>
          <w:tcPr>
            <w:tcW w:w="467" w:type="pct"/>
          </w:tcPr>
          <w:p w14:paraId="26396CF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4152E39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3B9AFDED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440C2FEF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2297BE9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327672E1" w14:textId="77777777" w:rsidR="00F669BA" w:rsidRPr="00C260BB" w:rsidRDefault="00F669BA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B4EAC" w:rsidRPr="00C260BB" w14:paraId="0D72A4A4" w14:textId="77777777" w:rsidTr="00F669BA">
        <w:tc>
          <w:tcPr>
            <w:tcW w:w="467" w:type="pct"/>
          </w:tcPr>
          <w:p w14:paraId="0202825C" w14:textId="484D758C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354FA4EA" w14:textId="18B6EDFB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4B768644" w14:textId="401F1971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D09C6B5" w14:textId="53402024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1B18C5BA" w14:textId="3BAA2749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20663E59" w14:textId="087DFA5C" w:rsidR="00AB4EAC" w:rsidRPr="00C260BB" w:rsidRDefault="00AB4EAC" w:rsidP="00AB4EAC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7564FA6F" w14:textId="77777777" w:rsidR="00802F09" w:rsidRDefault="00802F09" w:rsidP="00F669BA">
      <w:pPr>
        <w:shd w:val="clear" w:color="auto" w:fill="FFFFFF"/>
        <w:jc w:val="center"/>
        <w:rPr>
          <w:b/>
          <w:sz w:val="28"/>
          <w:szCs w:val="28"/>
        </w:rPr>
      </w:pPr>
    </w:p>
    <w:p w14:paraId="0FDB4702" w14:textId="3DE86F35" w:rsidR="00F669BA" w:rsidRDefault="00F669BA" w:rsidP="00F669BA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18FF19E6" w14:textId="77777777" w:rsidR="00802F09" w:rsidRDefault="00802F09" w:rsidP="00F669BA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964"/>
        <w:gridCol w:w="1529"/>
        <w:gridCol w:w="1725"/>
        <w:gridCol w:w="1543"/>
        <w:gridCol w:w="1086"/>
        <w:gridCol w:w="1211"/>
        <w:gridCol w:w="1884"/>
        <w:gridCol w:w="1884"/>
        <w:gridCol w:w="1881"/>
      </w:tblGrid>
      <w:tr w:rsidR="00802F09" w:rsidRPr="00802F09" w14:paraId="6BB8894F" w14:textId="7FD3F8F6" w:rsidTr="00802F09">
        <w:trPr>
          <w:tblHeader/>
        </w:trPr>
        <w:tc>
          <w:tcPr>
            <w:tcW w:w="293" w:type="pct"/>
            <w:vAlign w:val="center"/>
          </w:tcPr>
          <w:p w14:paraId="2EC1F747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62383BE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225FEAD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92" w:type="pct"/>
            <w:vAlign w:val="center"/>
          </w:tcPr>
          <w:p w14:paraId="54C0D14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2F09">
              <w:rPr>
                <w:sz w:val="18"/>
                <w:szCs w:val="18"/>
              </w:rPr>
              <w:t xml:space="preserve"> </w:t>
            </w:r>
            <w:r w:rsidRPr="00802F0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0428AFB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27E8BD3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26AEDADE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Стоимость</w:t>
            </w:r>
            <w:r w:rsidRPr="00802F0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02F0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47" w:type="pct"/>
            <w:vAlign w:val="center"/>
          </w:tcPr>
          <w:p w14:paraId="1D0F36D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02030250" w14:textId="1EF4CC9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487C5DCD" w14:textId="305A26C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2F09" w:rsidRPr="00802F09" w14:paraId="28E6806B" w14:textId="662757CA" w:rsidTr="00802F09">
        <w:tc>
          <w:tcPr>
            <w:tcW w:w="293" w:type="pct"/>
            <w:vMerge w:val="restart"/>
            <w:vAlign w:val="center"/>
          </w:tcPr>
          <w:p w14:paraId="1F7F49AD" w14:textId="5BDB13D1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  <w:r w:rsidRPr="00802F09">
              <w:rPr>
                <w:b/>
                <w:sz w:val="18"/>
                <w:szCs w:val="18"/>
                <w:lang w:val="en-US"/>
              </w:rPr>
              <w:t>2</w:t>
            </w:r>
            <w:r w:rsidRPr="00802F09">
              <w:rPr>
                <w:b/>
                <w:sz w:val="18"/>
                <w:szCs w:val="18"/>
              </w:rPr>
              <w:t>-2</w:t>
            </w:r>
            <w:r w:rsidRPr="00802F09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31" w:type="pct"/>
            <w:vMerge w:val="restart"/>
            <w:vAlign w:val="center"/>
          </w:tcPr>
          <w:p w14:paraId="713A32A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Align w:val="center"/>
          </w:tcPr>
          <w:p w14:paraId="60B65BC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92" w:type="pct"/>
            <w:vAlign w:val="center"/>
          </w:tcPr>
          <w:p w14:paraId="4EECC29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Общетоксическое действие</w:t>
            </w:r>
          </w:p>
        </w:tc>
        <w:tc>
          <w:tcPr>
            <w:tcW w:w="530" w:type="pct"/>
            <w:vAlign w:val="center"/>
          </w:tcPr>
          <w:p w14:paraId="6BF19250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допустимая степень токсичности образца / образец токсичен / образец сильно токсичен</w:t>
            </w:r>
          </w:p>
        </w:tc>
        <w:tc>
          <w:tcPr>
            <w:tcW w:w="373" w:type="pct"/>
            <w:vAlign w:val="center"/>
          </w:tcPr>
          <w:p w14:paraId="2D86EC2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2C1DFC44" w14:textId="2BC0866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647" w:type="pct"/>
            <w:vAlign w:val="center"/>
          </w:tcPr>
          <w:p w14:paraId="156398B8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Токсикология (оценка на основе измерения интенсивности биолюминесценции тест-объекта)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0E5FDAD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0E5A5620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25FA269E" w14:textId="3AA6C711" w:rsidTr="00802F09">
        <w:tc>
          <w:tcPr>
            <w:tcW w:w="293" w:type="pct"/>
            <w:vMerge/>
            <w:vAlign w:val="center"/>
          </w:tcPr>
          <w:p w14:paraId="4585F01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E58540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5D9CA127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92" w:type="pct"/>
            <w:vAlign w:val="center"/>
          </w:tcPr>
          <w:p w14:paraId="5CDF44B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Раздражающее действие</w:t>
            </w:r>
          </w:p>
        </w:tc>
        <w:tc>
          <w:tcPr>
            <w:tcW w:w="530" w:type="pct"/>
            <w:vAlign w:val="center"/>
          </w:tcPr>
          <w:p w14:paraId="7C5CCBE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(0 - 3)</w:t>
            </w:r>
          </w:p>
        </w:tc>
        <w:tc>
          <w:tcPr>
            <w:tcW w:w="373" w:type="pct"/>
            <w:vAlign w:val="center"/>
          </w:tcPr>
          <w:p w14:paraId="0F06E3B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Align w:val="center"/>
          </w:tcPr>
          <w:p w14:paraId="165B9185" w14:textId="02BD569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647" w:type="pct"/>
            <w:vAlign w:val="center"/>
          </w:tcPr>
          <w:p w14:paraId="51EA563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Оценка раздражающего действия с помощью капельного кожного теста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2B2FAEEB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5F563BB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2F09" w:rsidRPr="00802F09" w14:paraId="6CEBB8B4" w14:textId="0A3EE814" w:rsidTr="00802F09">
        <w:tc>
          <w:tcPr>
            <w:tcW w:w="293" w:type="pct"/>
            <w:vMerge w:val="restart"/>
            <w:vAlign w:val="center"/>
          </w:tcPr>
          <w:p w14:paraId="08A83C71" w14:textId="11787CB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ПЗ-2-25</w:t>
            </w:r>
          </w:p>
        </w:tc>
        <w:tc>
          <w:tcPr>
            <w:tcW w:w="331" w:type="pct"/>
            <w:vMerge w:val="restart"/>
            <w:vAlign w:val="center"/>
          </w:tcPr>
          <w:p w14:paraId="392361A4" w14:textId="4DDD6F7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ЗП</w:t>
            </w:r>
          </w:p>
        </w:tc>
        <w:tc>
          <w:tcPr>
            <w:tcW w:w="525" w:type="pct"/>
            <w:vMerge w:val="restart"/>
            <w:vAlign w:val="center"/>
          </w:tcPr>
          <w:p w14:paraId="1D6598F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92" w:type="pct"/>
            <w:vAlign w:val="center"/>
          </w:tcPr>
          <w:p w14:paraId="5DA9DAAD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Массовая доля фторидов (фторид-ионов)</w:t>
            </w:r>
          </w:p>
        </w:tc>
        <w:tc>
          <w:tcPr>
            <w:tcW w:w="530" w:type="pct"/>
            <w:vAlign w:val="center"/>
          </w:tcPr>
          <w:p w14:paraId="5836F95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(0,01 – 0,20)</w:t>
            </w:r>
          </w:p>
        </w:tc>
        <w:tc>
          <w:tcPr>
            <w:tcW w:w="373" w:type="pct"/>
            <w:vAlign w:val="center"/>
          </w:tcPr>
          <w:p w14:paraId="50092872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0A617815" w14:textId="5097A71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647" w:type="pct"/>
            <w:vAlign w:val="center"/>
          </w:tcPr>
          <w:p w14:paraId="584868DD" w14:textId="7A5F88D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7983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2A5A0B0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5B64E0A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3DBDBE3C" w14:textId="480A7454" w:rsidTr="00802F09">
        <w:tc>
          <w:tcPr>
            <w:tcW w:w="293" w:type="pct"/>
            <w:vMerge/>
            <w:vAlign w:val="center"/>
          </w:tcPr>
          <w:p w14:paraId="2A19CA1A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A6B12E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8C0D806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14:paraId="592C292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Термостабильность</w:t>
            </w:r>
          </w:p>
        </w:tc>
        <w:tc>
          <w:tcPr>
            <w:tcW w:w="530" w:type="pct"/>
            <w:vAlign w:val="center"/>
          </w:tcPr>
          <w:p w14:paraId="0E34C319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стабильна/ не стабильна</w:t>
            </w:r>
          </w:p>
        </w:tc>
        <w:tc>
          <w:tcPr>
            <w:tcW w:w="373" w:type="pct"/>
            <w:vAlign w:val="center"/>
          </w:tcPr>
          <w:p w14:paraId="192D5373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7AE7338C" w14:textId="6633E4C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647" w:type="pct"/>
            <w:vAlign w:val="center"/>
          </w:tcPr>
          <w:p w14:paraId="12B17AB9" w14:textId="77AA3C70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29188.3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541D8D4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0CC304E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3F5B2EC6" w14:textId="309F559A" w:rsidTr="00802F09">
        <w:trPr>
          <w:trHeight w:val="371"/>
        </w:trPr>
        <w:tc>
          <w:tcPr>
            <w:tcW w:w="293" w:type="pct"/>
            <w:vMerge w:val="restart"/>
            <w:vAlign w:val="center"/>
          </w:tcPr>
          <w:p w14:paraId="5C6A8751" w14:textId="2701A89F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СПК4-2</w:t>
            </w:r>
            <w:r w:rsidRPr="00802F09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31" w:type="pct"/>
            <w:vMerge w:val="restart"/>
            <w:vAlign w:val="center"/>
          </w:tcPr>
          <w:p w14:paraId="7DD60304" w14:textId="2C285A9A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2F09">
              <w:rPr>
                <w:b/>
                <w:sz w:val="18"/>
                <w:szCs w:val="18"/>
              </w:rPr>
              <w:t>СПК</w:t>
            </w:r>
          </w:p>
        </w:tc>
        <w:tc>
          <w:tcPr>
            <w:tcW w:w="525" w:type="pct"/>
            <w:vMerge w:val="restart"/>
            <w:vAlign w:val="center"/>
          </w:tcPr>
          <w:p w14:paraId="163EB36E" w14:textId="2328874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592" w:type="pct"/>
            <w:vAlign w:val="center"/>
          </w:tcPr>
          <w:p w14:paraId="7E7649EA" w14:textId="64DABDFB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Массовая доля этилового спирта</w:t>
            </w:r>
          </w:p>
        </w:tc>
        <w:tc>
          <w:tcPr>
            <w:tcW w:w="530" w:type="pct"/>
            <w:vAlign w:val="center"/>
          </w:tcPr>
          <w:p w14:paraId="1AFE96BD" w14:textId="36B7247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(0 – 70,0)</w:t>
            </w:r>
          </w:p>
        </w:tc>
        <w:tc>
          <w:tcPr>
            <w:tcW w:w="373" w:type="pct"/>
            <w:vAlign w:val="center"/>
          </w:tcPr>
          <w:p w14:paraId="33E98689" w14:textId="2AFDF039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%</w:t>
            </w:r>
          </w:p>
        </w:tc>
        <w:tc>
          <w:tcPr>
            <w:tcW w:w="416" w:type="pct"/>
            <w:vMerge w:val="restart"/>
            <w:vAlign w:val="center"/>
          </w:tcPr>
          <w:p w14:paraId="20DB0040" w14:textId="6AF5872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2F09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647" w:type="pct"/>
            <w:vAlign w:val="center"/>
          </w:tcPr>
          <w:p w14:paraId="0CA55FDC" w14:textId="684E07AE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31679, п.6.4.2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6BA3C651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04FBF54F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2F09" w:rsidRPr="00802F09" w14:paraId="755D8ADB" w14:textId="50FE901F" w:rsidTr="00802F09">
        <w:tc>
          <w:tcPr>
            <w:tcW w:w="293" w:type="pct"/>
            <w:vMerge/>
            <w:vAlign w:val="center"/>
          </w:tcPr>
          <w:p w14:paraId="281E3015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9275A6A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5C4649B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14:paraId="3A546ED1" w14:textId="14898072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2F09">
              <w:rPr>
                <w:bCs/>
                <w:sz w:val="18"/>
                <w:szCs w:val="18"/>
              </w:rPr>
              <w:t>Водородный показатель pH</w:t>
            </w:r>
            <w:r w:rsidRPr="00802F0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0" w:type="pct"/>
            <w:vAlign w:val="center"/>
          </w:tcPr>
          <w:p w14:paraId="542C1FF7" w14:textId="7A114DE8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(1,00 – 10,00)</w:t>
            </w:r>
          </w:p>
        </w:tc>
        <w:tc>
          <w:tcPr>
            <w:tcW w:w="373" w:type="pct"/>
            <w:vAlign w:val="center"/>
          </w:tcPr>
          <w:p w14:paraId="3BD330FB" w14:textId="04E6BBD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 xml:space="preserve">ед. </w:t>
            </w:r>
            <w:proofErr w:type="spellStart"/>
            <w:r w:rsidRPr="00802F09">
              <w:rPr>
                <w:bCs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416" w:type="pct"/>
            <w:vMerge/>
            <w:vAlign w:val="center"/>
          </w:tcPr>
          <w:p w14:paraId="300AD664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vAlign w:val="center"/>
          </w:tcPr>
          <w:p w14:paraId="2ACF7F90" w14:textId="22C0D2A4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2F09">
              <w:rPr>
                <w:sz w:val="18"/>
                <w:szCs w:val="18"/>
              </w:rPr>
              <w:t>ГОСТ 29188.2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50EBC67C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D9E2F3" w:themeFill="accent1" w:themeFillTint="33"/>
            <w:vAlign w:val="center"/>
          </w:tcPr>
          <w:p w14:paraId="002A58FE" w14:textId="77777777" w:rsidR="00802F09" w:rsidRPr="00802F09" w:rsidRDefault="00802F09" w:rsidP="00802F0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79A1AC6" w14:textId="77777777" w:rsidR="004506C8" w:rsidRDefault="004506C8" w:rsidP="00F85F85">
      <w:pPr>
        <w:rPr>
          <w:bCs/>
        </w:rPr>
      </w:pPr>
    </w:p>
    <w:sectPr w:rsidR="004506C8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71F8" w14:textId="77777777" w:rsidR="00054A59" w:rsidRDefault="00054A59" w:rsidP="00AD0544">
      <w:r>
        <w:separator/>
      </w:r>
    </w:p>
  </w:endnote>
  <w:endnote w:type="continuationSeparator" w:id="0">
    <w:p w14:paraId="1254C027" w14:textId="77777777" w:rsidR="00054A59" w:rsidRDefault="00054A59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4BDC" w14:textId="77777777" w:rsidR="00054A59" w:rsidRDefault="00054A59" w:rsidP="00AD0544">
      <w:r>
        <w:separator/>
      </w:r>
    </w:p>
  </w:footnote>
  <w:footnote w:type="continuationSeparator" w:id="0">
    <w:p w14:paraId="74461D06" w14:textId="77777777" w:rsidR="00054A59" w:rsidRDefault="00054A59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00544"/>
    <w:rsid w:val="00051AAE"/>
    <w:rsid w:val="00054A59"/>
    <w:rsid w:val="0007738D"/>
    <w:rsid w:val="00094BB6"/>
    <w:rsid w:val="000A3196"/>
    <w:rsid w:val="000A75D7"/>
    <w:rsid w:val="000B13ED"/>
    <w:rsid w:val="000B64D4"/>
    <w:rsid w:val="000C3885"/>
    <w:rsid w:val="000D19D8"/>
    <w:rsid w:val="000F5E10"/>
    <w:rsid w:val="0015267C"/>
    <w:rsid w:val="001A2EE6"/>
    <w:rsid w:val="001B5E5C"/>
    <w:rsid w:val="001D5AC7"/>
    <w:rsid w:val="001E0481"/>
    <w:rsid w:val="00211703"/>
    <w:rsid w:val="00247905"/>
    <w:rsid w:val="002B3AAA"/>
    <w:rsid w:val="003850A6"/>
    <w:rsid w:val="003E2FE5"/>
    <w:rsid w:val="004248DD"/>
    <w:rsid w:val="00426292"/>
    <w:rsid w:val="004506C8"/>
    <w:rsid w:val="004566AF"/>
    <w:rsid w:val="004642B2"/>
    <w:rsid w:val="00466899"/>
    <w:rsid w:val="004715FD"/>
    <w:rsid w:val="00472A7A"/>
    <w:rsid w:val="004D5256"/>
    <w:rsid w:val="004D73C3"/>
    <w:rsid w:val="0052613D"/>
    <w:rsid w:val="0061485F"/>
    <w:rsid w:val="006379BA"/>
    <w:rsid w:val="006418B4"/>
    <w:rsid w:val="0065567A"/>
    <w:rsid w:val="00660F1B"/>
    <w:rsid w:val="00664E6C"/>
    <w:rsid w:val="0067229D"/>
    <w:rsid w:val="00673A76"/>
    <w:rsid w:val="006B7B85"/>
    <w:rsid w:val="007263BC"/>
    <w:rsid w:val="007D15A3"/>
    <w:rsid w:val="007E427F"/>
    <w:rsid w:val="00802F09"/>
    <w:rsid w:val="00804BF3"/>
    <w:rsid w:val="00863893"/>
    <w:rsid w:val="0088740B"/>
    <w:rsid w:val="008B3CD2"/>
    <w:rsid w:val="008B531C"/>
    <w:rsid w:val="00912688"/>
    <w:rsid w:val="0091453F"/>
    <w:rsid w:val="009252AD"/>
    <w:rsid w:val="00964B3F"/>
    <w:rsid w:val="00982398"/>
    <w:rsid w:val="00991AF9"/>
    <w:rsid w:val="009B3C8E"/>
    <w:rsid w:val="009B4A5F"/>
    <w:rsid w:val="009F7DAC"/>
    <w:rsid w:val="00A21F97"/>
    <w:rsid w:val="00A2518C"/>
    <w:rsid w:val="00A73CC7"/>
    <w:rsid w:val="00AA628A"/>
    <w:rsid w:val="00AB3C2B"/>
    <w:rsid w:val="00AB4EAC"/>
    <w:rsid w:val="00AD0544"/>
    <w:rsid w:val="00B95CDC"/>
    <w:rsid w:val="00BA0EAF"/>
    <w:rsid w:val="00BF3DBB"/>
    <w:rsid w:val="00C15D5C"/>
    <w:rsid w:val="00C43D3F"/>
    <w:rsid w:val="00CC5A90"/>
    <w:rsid w:val="00CC6F87"/>
    <w:rsid w:val="00CF12A2"/>
    <w:rsid w:val="00D53A4F"/>
    <w:rsid w:val="00D73716"/>
    <w:rsid w:val="00D82A6C"/>
    <w:rsid w:val="00DB5EC2"/>
    <w:rsid w:val="00DD1016"/>
    <w:rsid w:val="00EF75BD"/>
    <w:rsid w:val="00F058B1"/>
    <w:rsid w:val="00F10A56"/>
    <w:rsid w:val="00F37265"/>
    <w:rsid w:val="00F669BA"/>
    <w:rsid w:val="00F85F85"/>
    <w:rsid w:val="00FB3537"/>
    <w:rsid w:val="00FB60CB"/>
    <w:rsid w:val="00FD1A13"/>
    <w:rsid w:val="00FE24CA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0005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10</cp:revision>
  <dcterms:created xsi:type="dcterms:W3CDTF">2024-10-09T11:48:00Z</dcterms:created>
  <dcterms:modified xsi:type="dcterms:W3CDTF">2024-11-12T21:00:00Z</dcterms:modified>
</cp:coreProperties>
</file>