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7B01" w14:textId="77777777" w:rsidR="00A06280" w:rsidRDefault="00A06280" w:rsidP="00A0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6"/>
        <w:gridCol w:w="1438"/>
        <w:gridCol w:w="1083"/>
        <w:gridCol w:w="1451"/>
        <w:gridCol w:w="1412"/>
        <w:gridCol w:w="1387"/>
        <w:gridCol w:w="1018"/>
        <w:gridCol w:w="1100"/>
      </w:tblGrid>
      <w:tr w:rsidR="00A06280" w:rsidRPr="00AC1987" w14:paraId="1ECF3518" w14:textId="77777777" w:rsidTr="004768E7">
        <w:tc>
          <w:tcPr>
            <w:tcW w:w="240" w:type="pct"/>
          </w:tcPr>
          <w:p w14:paraId="63529FB1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198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44" w:type="pct"/>
          </w:tcPr>
          <w:p w14:paraId="73C52A55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1987">
              <w:rPr>
                <w:b/>
                <w:bCs/>
                <w:sz w:val="20"/>
                <w:szCs w:val="20"/>
              </w:rPr>
              <w:t>Величина или характеристика ОК</w:t>
            </w:r>
          </w:p>
        </w:tc>
        <w:tc>
          <w:tcPr>
            <w:tcW w:w="806" w:type="pct"/>
          </w:tcPr>
          <w:p w14:paraId="6DF5E155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1987">
              <w:rPr>
                <w:b/>
                <w:bCs/>
                <w:sz w:val="20"/>
                <w:szCs w:val="20"/>
              </w:rPr>
              <w:t>Описание ОК</w:t>
            </w:r>
          </w:p>
        </w:tc>
        <w:tc>
          <w:tcPr>
            <w:tcW w:w="778" w:type="pct"/>
          </w:tcPr>
          <w:p w14:paraId="0CD26DCC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1987">
              <w:rPr>
                <w:b/>
                <w:bCs/>
                <w:sz w:val="20"/>
                <w:szCs w:val="20"/>
              </w:rPr>
              <w:t xml:space="preserve">Диапазон значений величины и (или) характеристики </w:t>
            </w:r>
          </w:p>
        </w:tc>
        <w:tc>
          <w:tcPr>
            <w:tcW w:w="757" w:type="pct"/>
          </w:tcPr>
          <w:p w14:paraId="7FCADE95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C1987">
              <w:rPr>
                <w:b/>
                <w:bCs/>
                <w:sz w:val="20"/>
                <w:szCs w:val="20"/>
              </w:rPr>
              <w:t>Единицы измерений (при необходимости)</w:t>
            </w:r>
          </w:p>
        </w:tc>
        <w:tc>
          <w:tcPr>
            <w:tcW w:w="744" w:type="pct"/>
          </w:tcPr>
          <w:p w14:paraId="24C9F22B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1987">
              <w:rPr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543" w:type="pct"/>
          </w:tcPr>
          <w:p w14:paraId="725C0ECB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 w:rsidRPr="00AC1987">
              <w:rPr>
                <w:b/>
                <w:bCs/>
                <w:sz w:val="20"/>
                <w:szCs w:val="20"/>
              </w:rPr>
              <w:t>Срок годности</w:t>
            </w:r>
          </w:p>
        </w:tc>
        <w:tc>
          <w:tcPr>
            <w:tcW w:w="588" w:type="pct"/>
          </w:tcPr>
          <w:p w14:paraId="50B08445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в руб. (НДС не облагается)</w:t>
            </w:r>
          </w:p>
        </w:tc>
      </w:tr>
      <w:tr w:rsidR="00A06280" w:rsidRPr="00063481" w14:paraId="6499A0A5" w14:textId="77777777" w:rsidTr="004768E7">
        <w:tc>
          <w:tcPr>
            <w:tcW w:w="240" w:type="pct"/>
            <w:vAlign w:val="center"/>
          </w:tcPr>
          <w:p w14:paraId="0E348E06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AC198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vAlign w:val="center"/>
          </w:tcPr>
          <w:p w14:paraId="1139276B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AC1987">
              <w:rPr>
                <w:bCs/>
                <w:sz w:val="18"/>
                <w:szCs w:val="18"/>
              </w:rPr>
              <w:t>Массовая концентрация витамина В6</w:t>
            </w:r>
          </w:p>
        </w:tc>
        <w:tc>
          <w:tcPr>
            <w:tcW w:w="806" w:type="pct"/>
            <w:vAlign w:val="center"/>
          </w:tcPr>
          <w:p w14:paraId="58A9DFEE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sz w:val="18"/>
                <w:szCs w:val="18"/>
              </w:rPr>
            </w:pPr>
            <w:r w:rsidRPr="00AC1987">
              <w:rPr>
                <w:bCs/>
                <w:sz w:val="18"/>
                <w:szCs w:val="18"/>
              </w:rPr>
              <w:t>Аэрозольный фильтр АФА-ХП</w:t>
            </w:r>
          </w:p>
        </w:tc>
        <w:tc>
          <w:tcPr>
            <w:tcW w:w="778" w:type="pct"/>
            <w:vAlign w:val="center"/>
          </w:tcPr>
          <w:p w14:paraId="08007FD0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/>
                <w:bCs/>
              </w:rPr>
            </w:pPr>
            <w:r w:rsidRPr="00AC1987">
              <w:rPr>
                <w:sz w:val="22"/>
                <w:szCs w:val="22"/>
              </w:rPr>
              <w:t>(0,05 ÷ 2,00)</w:t>
            </w:r>
          </w:p>
        </w:tc>
        <w:tc>
          <w:tcPr>
            <w:tcW w:w="757" w:type="pct"/>
            <w:vAlign w:val="center"/>
          </w:tcPr>
          <w:p w14:paraId="1633F394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b/>
                <w:bCs/>
              </w:rPr>
            </w:pPr>
            <w:r w:rsidRPr="00AC1987">
              <w:rPr>
                <w:sz w:val="22"/>
                <w:szCs w:val="22"/>
              </w:rPr>
              <w:t>мг/м</w:t>
            </w:r>
            <w:r w:rsidRPr="00AC198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44" w:type="pct"/>
            <w:vAlign w:val="center"/>
          </w:tcPr>
          <w:p w14:paraId="62144443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sz w:val="18"/>
                <w:szCs w:val="18"/>
              </w:rPr>
            </w:pPr>
            <w:r w:rsidRPr="00AC1987">
              <w:rPr>
                <w:sz w:val="18"/>
                <w:szCs w:val="18"/>
              </w:rPr>
              <w:t>Приписанное значение и его стандартная неопределенность приведены в паспорте на ОК</w:t>
            </w:r>
          </w:p>
        </w:tc>
        <w:tc>
          <w:tcPr>
            <w:tcW w:w="543" w:type="pct"/>
            <w:vAlign w:val="center"/>
          </w:tcPr>
          <w:p w14:paraId="3E8BB3D4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sz w:val="18"/>
                <w:szCs w:val="18"/>
              </w:rPr>
            </w:pPr>
            <w:r w:rsidRPr="00AC1987">
              <w:rPr>
                <w:sz w:val="18"/>
                <w:szCs w:val="18"/>
              </w:rPr>
              <w:t>До внешних изменений (например, порча, нарушение целостности упаковки, пожелтение материала фильтров)</w:t>
            </w:r>
          </w:p>
        </w:tc>
        <w:tc>
          <w:tcPr>
            <w:tcW w:w="588" w:type="pct"/>
            <w:vAlign w:val="center"/>
          </w:tcPr>
          <w:p w14:paraId="107E9EAA" w14:textId="77777777" w:rsidR="00A06280" w:rsidRPr="00AC1987" w:rsidRDefault="00A06280" w:rsidP="004768E7">
            <w:pPr>
              <w:pStyle w:val="a3"/>
              <w:spacing w:line="23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</w:tbl>
    <w:p w14:paraId="74B4BF51" w14:textId="77777777" w:rsidR="00A06280" w:rsidRDefault="00A06280" w:rsidP="00A0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6A648" w14:textId="77777777" w:rsidR="00C91889" w:rsidRDefault="00C91889"/>
    <w:sectPr w:rsidR="00C9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80"/>
    <w:rsid w:val="00A06280"/>
    <w:rsid w:val="00C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0470"/>
  <w15:chartTrackingRefBased/>
  <w15:docId w15:val="{B1A7443F-8138-4982-92B2-F823AE94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62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Без интервала Знак"/>
    <w:link w:val="a3"/>
    <w:uiPriority w:val="1"/>
    <w:locked/>
    <w:rsid w:val="00A0628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rsid w:val="00A062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Yuzhina</dc:creator>
  <cp:keywords/>
  <dc:description/>
  <cp:lastModifiedBy>Yuzhina</cp:lastModifiedBy>
  <cp:revision>1</cp:revision>
  <dcterms:created xsi:type="dcterms:W3CDTF">2023-11-21T17:28:00Z</dcterms:created>
  <dcterms:modified xsi:type="dcterms:W3CDTF">2023-11-21T17:29:00Z</dcterms:modified>
</cp:coreProperties>
</file>